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1B5F" w14:textId="516A65AD" w:rsidR="00426B1B" w:rsidRDefault="00426B1B" w:rsidP="00426B1B">
      <w:pPr>
        <w:spacing w:after="2"/>
        <w:ind w:left="101"/>
        <w:rPr>
          <w:rFonts w:ascii="Calibri" w:eastAsia="Calibri" w:hAnsi="Calibri" w:cs="Calibri"/>
          <w:color w:val="000000"/>
          <w:lang w:eastAsia="it-IT"/>
        </w:rPr>
      </w:pPr>
    </w:p>
    <w:p w14:paraId="79CB8CD0" w14:textId="07C61372" w:rsidR="003F0EA6" w:rsidRDefault="003F0EA6" w:rsidP="00426B1B">
      <w:pPr>
        <w:spacing w:after="2"/>
        <w:ind w:left="101"/>
        <w:rPr>
          <w:rFonts w:ascii="Calibri" w:eastAsia="Calibri" w:hAnsi="Calibri" w:cs="Calibri"/>
          <w:color w:val="000000"/>
          <w:lang w:eastAsia="it-IT"/>
        </w:rPr>
      </w:pPr>
    </w:p>
    <w:p w14:paraId="54E4B68F" w14:textId="653C63FD" w:rsidR="003F0EA6" w:rsidRDefault="003F0EA6" w:rsidP="00426B1B">
      <w:pPr>
        <w:spacing w:after="2"/>
        <w:ind w:left="101"/>
        <w:rPr>
          <w:rFonts w:ascii="Calibri" w:eastAsia="Calibri" w:hAnsi="Calibri" w:cs="Calibri"/>
          <w:color w:val="000000"/>
          <w:lang w:eastAsia="it-IT"/>
        </w:rPr>
      </w:pPr>
    </w:p>
    <w:p w14:paraId="58D4CB28" w14:textId="77777777" w:rsidR="003F0EA6" w:rsidRPr="00426B1B" w:rsidRDefault="003F0EA6" w:rsidP="00426B1B">
      <w:pPr>
        <w:spacing w:after="2"/>
        <w:ind w:left="101"/>
        <w:rPr>
          <w:rFonts w:ascii="Calibri" w:eastAsia="Calibri" w:hAnsi="Calibri" w:cs="Calibri"/>
          <w:color w:val="000000"/>
          <w:lang w:eastAsia="it-IT"/>
        </w:rPr>
      </w:pPr>
    </w:p>
    <w:p w14:paraId="05A8DE29" w14:textId="77777777" w:rsidR="00426B1B" w:rsidRPr="00426B1B" w:rsidRDefault="00426B1B" w:rsidP="00426B1B">
      <w:pPr>
        <w:spacing w:after="0"/>
        <w:ind w:right="594"/>
        <w:jc w:val="center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sz w:val="24"/>
          <w:lang w:eastAsia="it-IT"/>
        </w:rPr>
        <w:t xml:space="preserve"> </w:t>
      </w:r>
    </w:p>
    <w:p w14:paraId="3A5F8BC8" w14:textId="77777777" w:rsidR="00426B1B" w:rsidRPr="00426B1B" w:rsidRDefault="00426B1B" w:rsidP="00426B1B">
      <w:pPr>
        <w:spacing w:after="0"/>
        <w:ind w:right="594"/>
        <w:jc w:val="center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sz w:val="24"/>
          <w:lang w:eastAsia="it-IT"/>
        </w:rPr>
        <w:t xml:space="preserve"> </w:t>
      </w:r>
    </w:p>
    <w:p w14:paraId="7E825D08" w14:textId="47638ECF" w:rsidR="00426B1B" w:rsidRPr="00426B1B" w:rsidRDefault="003F0EA6" w:rsidP="00426B1B">
      <w:pPr>
        <w:spacing w:after="0"/>
        <w:ind w:right="598"/>
        <w:jc w:val="center"/>
        <w:rPr>
          <w:rFonts w:ascii="Calibri" w:eastAsia="Calibri" w:hAnsi="Calibri" w:cs="Calibri"/>
          <w:color w:val="000000"/>
          <w:lang w:eastAsia="it-IT"/>
        </w:rPr>
      </w:pPr>
      <w:r w:rsidRPr="003F0EA6">
        <w:rPr>
          <w:rFonts w:ascii="Calibri" w:eastAsia="Calibri" w:hAnsi="Calibri" w:cs="Calibri"/>
          <w:noProof/>
          <w:color w:val="000000"/>
          <w:lang w:eastAsia="it-IT"/>
        </w:rPr>
        <w:drawing>
          <wp:inline distT="0" distB="0" distL="0" distR="0" wp14:anchorId="32CFA908" wp14:editId="73E0BB00">
            <wp:extent cx="1924050" cy="565150"/>
            <wp:effectExtent l="0" t="0" r="0" b="635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6B1B" w:rsidRPr="00426B1B">
        <w:rPr>
          <w:rFonts w:ascii="Times New Roman" w:eastAsia="Times New Roman" w:hAnsi="Times New Roman" w:cs="Times New Roman"/>
          <w:color w:val="000000"/>
          <w:sz w:val="20"/>
          <w:lang w:eastAsia="it-IT"/>
        </w:rPr>
        <w:t xml:space="preserve"> </w:t>
      </w:r>
    </w:p>
    <w:p w14:paraId="6A37F2E4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Times New Roman" w:eastAsia="Times New Roman" w:hAnsi="Times New Roman" w:cs="Times New Roman"/>
          <w:color w:val="000000"/>
          <w:sz w:val="20"/>
          <w:lang w:eastAsia="it-IT"/>
        </w:rPr>
        <w:t xml:space="preserve"> </w:t>
      </w:r>
    </w:p>
    <w:p w14:paraId="7F6DFFBF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39F94A4F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2BA47F5C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60B6AAE9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5AC79937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364DB463" w14:textId="77777777" w:rsidR="00426B1B" w:rsidRPr="00426B1B" w:rsidRDefault="00426B1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5E0E18E6" w14:textId="77777777" w:rsidR="00426B1B" w:rsidRPr="00426B1B" w:rsidRDefault="00426B1B" w:rsidP="00426B1B">
      <w:pPr>
        <w:spacing w:after="31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0"/>
          <w:lang w:eastAsia="it-IT"/>
        </w:rPr>
        <w:t xml:space="preserve"> </w:t>
      </w:r>
    </w:p>
    <w:p w14:paraId="5DDE0EB6" w14:textId="77777777" w:rsidR="00426B1B" w:rsidRPr="00426B1B" w:rsidRDefault="00426B1B" w:rsidP="00426B1B">
      <w:pPr>
        <w:spacing w:after="93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Arial" w:eastAsia="Arial" w:hAnsi="Arial" w:cs="Arial"/>
          <w:b/>
          <w:color w:val="000000"/>
          <w:sz w:val="24"/>
          <w:lang w:eastAsia="it-IT"/>
        </w:rPr>
        <w:t xml:space="preserve"> </w:t>
      </w:r>
    </w:p>
    <w:p w14:paraId="2AE7502F" w14:textId="77777777" w:rsidR="00426B1B" w:rsidRPr="003F0EA6" w:rsidRDefault="00426B1B" w:rsidP="00426B1B">
      <w:pPr>
        <w:spacing w:after="50"/>
        <w:ind w:right="643"/>
        <w:jc w:val="center"/>
        <w:rPr>
          <w:rFonts w:ascii="Calibri" w:eastAsia="Calibri" w:hAnsi="Calibri" w:cs="Calibri"/>
          <w:color w:val="002060"/>
          <w:lang w:eastAsia="it-IT"/>
        </w:rPr>
      </w:pPr>
      <w:r w:rsidRPr="003F0EA6">
        <w:rPr>
          <w:rFonts w:ascii="Calibri" w:eastAsia="Calibri" w:hAnsi="Calibri" w:cs="Calibri"/>
          <w:b/>
          <w:color w:val="002060"/>
          <w:sz w:val="28"/>
          <w:lang w:eastAsia="it-IT"/>
        </w:rPr>
        <w:t xml:space="preserve">CODICE ETICO </w:t>
      </w:r>
    </w:p>
    <w:p w14:paraId="06FBDC6A" w14:textId="77777777" w:rsidR="00426B1B" w:rsidRPr="0052618D" w:rsidRDefault="00426B1B" w:rsidP="00426B1B">
      <w:pPr>
        <w:spacing w:after="0"/>
        <w:ind w:right="585"/>
        <w:jc w:val="center"/>
        <w:rPr>
          <w:rFonts w:ascii="Calibri" w:eastAsia="Calibri" w:hAnsi="Calibri" w:cs="Calibri"/>
          <w:color w:val="000000"/>
          <w:lang w:eastAsia="it-IT"/>
        </w:rPr>
      </w:pPr>
      <w:r w:rsidRPr="0052618D">
        <w:rPr>
          <w:rFonts w:ascii="Calibri" w:eastAsia="Calibri" w:hAnsi="Calibri" w:cs="Calibri"/>
          <w:b/>
          <w:color w:val="C00000"/>
          <w:sz w:val="28"/>
          <w:lang w:eastAsia="it-IT"/>
        </w:rPr>
        <w:t xml:space="preserve"> </w:t>
      </w:r>
    </w:p>
    <w:p w14:paraId="75A9EC94" w14:textId="77777777" w:rsidR="00D405B9" w:rsidRDefault="00AE11D4" w:rsidP="00AE11D4">
      <w:pPr>
        <w:spacing w:line="420" w:lineRule="exact"/>
        <w:jc w:val="center"/>
        <w:rPr>
          <w:rFonts w:cs="Arial"/>
          <w:bCs/>
          <w:color w:val="000000"/>
        </w:rPr>
      </w:pPr>
      <w:r w:rsidRPr="0052618D">
        <w:rPr>
          <w:rFonts w:cs="Arial"/>
          <w:bCs/>
          <w:color w:val="000000"/>
        </w:rPr>
        <w:t xml:space="preserve">Aggiornamento approvato dal C.d.A. </w:t>
      </w:r>
      <w:r w:rsidR="00BE5797" w:rsidRPr="0052618D">
        <w:rPr>
          <w:rFonts w:cs="Arial"/>
          <w:bCs/>
          <w:color w:val="000000"/>
        </w:rPr>
        <w:t>A</w:t>
      </w:r>
      <w:r w:rsidR="001F4DA7">
        <w:rPr>
          <w:rFonts w:cs="Arial"/>
          <w:bCs/>
          <w:color w:val="000000"/>
        </w:rPr>
        <w:t>maie Energia e Servizi Srl</w:t>
      </w:r>
    </w:p>
    <w:p w14:paraId="6A6F248A" w14:textId="26A6A8C2" w:rsidR="00AE11D4" w:rsidRDefault="00495D1A" w:rsidP="00AE11D4">
      <w:pPr>
        <w:spacing w:line="420" w:lineRule="exact"/>
        <w:jc w:val="center"/>
        <w:rPr>
          <w:rFonts w:cs="Arial"/>
          <w:bCs/>
          <w:color w:val="000000"/>
        </w:rPr>
      </w:pPr>
      <w:r w:rsidRPr="0031002D">
        <w:rPr>
          <w:rFonts w:cs="Arial"/>
          <w:bCs/>
          <w:color w:val="000000"/>
        </w:rPr>
        <w:t xml:space="preserve">con deliberazione n. </w:t>
      </w:r>
      <w:r w:rsidR="0031002D" w:rsidRPr="0031002D">
        <w:rPr>
          <w:rFonts w:cs="Arial"/>
          <w:bCs/>
          <w:color w:val="000000"/>
        </w:rPr>
        <w:t>79</w:t>
      </w:r>
      <w:r w:rsidRPr="0031002D">
        <w:rPr>
          <w:rFonts w:cs="Arial"/>
          <w:bCs/>
          <w:color w:val="000000"/>
        </w:rPr>
        <w:t xml:space="preserve"> del </w:t>
      </w:r>
      <w:r w:rsidR="0031002D" w:rsidRPr="0031002D">
        <w:rPr>
          <w:rFonts w:cs="Arial"/>
          <w:bCs/>
          <w:color w:val="000000"/>
        </w:rPr>
        <w:t>28/09</w:t>
      </w:r>
      <w:r w:rsidRPr="0031002D">
        <w:rPr>
          <w:rFonts w:cs="Arial"/>
          <w:bCs/>
          <w:color w:val="000000"/>
        </w:rPr>
        <w:t>/2023</w:t>
      </w:r>
    </w:p>
    <w:p w14:paraId="461D585A" w14:textId="77777777" w:rsidR="00426B1B" w:rsidRPr="00426B1B" w:rsidRDefault="00426B1B" w:rsidP="00426B1B">
      <w:pPr>
        <w:spacing w:after="0"/>
        <w:ind w:right="579"/>
        <w:jc w:val="center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Tahoma" w:eastAsia="Tahoma" w:hAnsi="Tahoma" w:cs="Tahoma"/>
          <w:color w:val="000000"/>
          <w:lang w:eastAsia="it-IT"/>
        </w:rPr>
        <w:t xml:space="preserve"> </w:t>
      </w:r>
    </w:p>
    <w:p w14:paraId="6ED361DD" w14:textId="77777777" w:rsidR="00426B1B" w:rsidRPr="00426B1B" w:rsidRDefault="00426B1B" w:rsidP="00426B1B">
      <w:pPr>
        <w:spacing w:after="640"/>
        <w:rPr>
          <w:rFonts w:ascii="Arial" w:eastAsia="Arial" w:hAnsi="Arial" w:cs="Arial"/>
          <w:color w:val="000000"/>
          <w:sz w:val="10"/>
          <w:lang w:eastAsia="it-IT"/>
        </w:rPr>
      </w:pPr>
      <w:r w:rsidRPr="00426B1B">
        <w:rPr>
          <w:rFonts w:ascii="Arial" w:eastAsia="Arial" w:hAnsi="Arial" w:cs="Arial"/>
          <w:color w:val="000000"/>
          <w:sz w:val="10"/>
          <w:lang w:eastAsia="it-IT"/>
        </w:rPr>
        <w:t xml:space="preserve"> </w:t>
      </w:r>
    </w:p>
    <w:p w14:paraId="3E5E4E13" w14:textId="77777777" w:rsidR="00426B1B" w:rsidRPr="00426B1B" w:rsidRDefault="00426B1B" w:rsidP="00426B1B">
      <w:pPr>
        <w:spacing w:after="640"/>
        <w:rPr>
          <w:rFonts w:ascii="Arial" w:eastAsia="Arial" w:hAnsi="Arial" w:cs="Arial"/>
          <w:color w:val="000000"/>
          <w:sz w:val="10"/>
          <w:lang w:eastAsia="it-IT"/>
        </w:rPr>
      </w:pPr>
    </w:p>
    <w:p w14:paraId="42E6133B" w14:textId="77777777" w:rsidR="00426B1B" w:rsidRPr="00426B1B" w:rsidRDefault="00426B1B" w:rsidP="00426B1B">
      <w:pPr>
        <w:spacing w:after="640"/>
        <w:rPr>
          <w:rFonts w:ascii="Arial" w:eastAsia="Arial" w:hAnsi="Arial" w:cs="Arial"/>
          <w:color w:val="000000"/>
          <w:sz w:val="10"/>
          <w:lang w:eastAsia="it-IT"/>
        </w:rPr>
      </w:pPr>
    </w:p>
    <w:tbl>
      <w:tblPr>
        <w:tblpPr w:leftFromText="141" w:rightFromText="141" w:vertAnchor="text" w:horzAnchor="margin" w:tblpXSpec="center" w:tblpY="160"/>
        <w:tblOverlap w:val="never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9"/>
        <w:gridCol w:w="3420"/>
      </w:tblGrid>
      <w:tr w:rsidR="00D405B9" w:rsidRPr="00870A72" w14:paraId="2F87D3C8" w14:textId="77777777" w:rsidTr="00D405B9">
        <w:trPr>
          <w:trHeight w:val="276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14:paraId="1FC6467D" w14:textId="7777777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REDATTO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14:paraId="148AE535" w14:textId="7777777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APPROVATO</w:t>
            </w:r>
          </w:p>
        </w:tc>
      </w:tr>
      <w:tr w:rsidR="00D405B9" w:rsidRPr="00870A72" w14:paraId="7A2F5AFA" w14:textId="77777777" w:rsidTr="00D405B9">
        <w:trPr>
          <w:trHeight w:val="262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D47BF9" w14:textId="77777777" w:rsidR="00D405B9" w:rsidRPr="002D0F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Prima edizione</w:t>
            </w:r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A4AA8A" w14:textId="77777777" w:rsidR="00D405B9" w:rsidRPr="002D0F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Prima edizione</w:t>
            </w:r>
          </w:p>
        </w:tc>
      </w:tr>
      <w:tr w:rsidR="00D405B9" w:rsidRPr="00870A72" w14:paraId="3BCD335D" w14:textId="77777777" w:rsidTr="00D405B9">
        <w:trPr>
          <w:trHeight w:val="262"/>
        </w:trPr>
        <w:tc>
          <w:tcPr>
            <w:tcW w:w="3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C229C7" w14:textId="72AC21CA" w:rsidR="00D405B9" w:rsidRPr="002D0F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Data: </w:t>
            </w:r>
            <w:r w:rsidR="00274056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="0031002D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016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C95BA3" w14:textId="63B60F08" w:rsidR="00D405B9" w:rsidRPr="002D0F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Data: </w:t>
            </w:r>
            <w:r w:rsidR="0031002D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29/01/2016</w:t>
            </w:r>
          </w:p>
        </w:tc>
      </w:tr>
      <w:tr w:rsidR="00D405B9" w:rsidRPr="00870A72" w14:paraId="0AEFCBFF" w14:textId="77777777" w:rsidTr="00D405B9">
        <w:trPr>
          <w:trHeight w:val="276"/>
        </w:trPr>
        <w:tc>
          <w:tcPr>
            <w:tcW w:w="33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3844A3" w14:textId="34B35479" w:rsidR="00D405B9" w:rsidRPr="002D0F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Owner</w:t>
            </w:r>
            <w:proofErr w:type="spellEnd"/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Amaie Energia e Servizi Srl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ADF07D" w14:textId="412C8E5E" w:rsidR="00D405B9" w:rsidRPr="002D0F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Owner</w:t>
            </w:r>
            <w:proofErr w:type="spellEnd"/>
            <w:r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  <w:r w:rsidRPr="002D0F72">
              <w:rPr>
                <w:rFonts w:ascii="Garamond" w:hAnsi="Garamond" w:cs="Garamond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Amaie Energia e Servizi Srl</w:t>
            </w:r>
          </w:p>
        </w:tc>
      </w:tr>
      <w:tr w:rsidR="00D405B9" w:rsidRPr="00870A72" w14:paraId="09D0B1FE" w14:textId="77777777" w:rsidTr="00D405B9">
        <w:trPr>
          <w:trHeight w:val="262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C71AE5C" w14:textId="7777777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Revisione: </w:t>
            </w: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03AC628" w14:textId="7777777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Revisione:</w:t>
            </w:r>
          </w:p>
        </w:tc>
      </w:tr>
      <w:tr w:rsidR="00D405B9" w:rsidRPr="00870A72" w14:paraId="15731C4E" w14:textId="77777777" w:rsidTr="00D405B9">
        <w:trPr>
          <w:trHeight w:val="262"/>
        </w:trPr>
        <w:tc>
          <w:tcPr>
            <w:tcW w:w="3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6491F5D" w14:textId="6E92ACD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Data:</w:t>
            </w:r>
            <w:r w:rsidR="0031002D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31002D"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  <w:r w:rsidR="0031002D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  <w:r w:rsidR="0031002D"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/0</w:t>
            </w:r>
            <w:r w:rsidR="0031002D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  <w:r w:rsidR="0031002D" w:rsidRPr="002D0F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/2023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44EE34" w14:textId="7F2E7F2C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Data:</w:t>
            </w:r>
            <w:r w:rsidR="0031002D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 28/09/2023</w:t>
            </w:r>
          </w:p>
        </w:tc>
      </w:tr>
      <w:tr w:rsidR="00D405B9" w:rsidRPr="00870A72" w14:paraId="3FB26DA9" w14:textId="77777777" w:rsidTr="00D405B9">
        <w:trPr>
          <w:trHeight w:val="276"/>
        </w:trPr>
        <w:tc>
          <w:tcPr>
            <w:tcW w:w="33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1A6E3" w14:textId="6379BC3D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Owner</w:t>
            </w:r>
            <w:proofErr w:type="spellEnd"/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Amaie Energia e Servizi Srl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3C4867" w14:textId="2FB2C7F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Owner</w:t>
            </w:r>
            <w:proofErr w:type="spellEnd"/>
            <w:r w:rsidRPr="00870A72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  <w:r w:rsidRPr="00870A72">
              <w:rPr>
                <w:rFonts w:ascii="Garamond" w:hAnsi="Garamond" w:cs="Garamond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  <w:t>Amaie Energia e Servizi Srl</w:t>
            </w:r>
          </w:p>
        </w:tc>
      </w:tr>
      <w:tr w:rsidR="00D405B9" w:rsidRPr="00870A72" w14:paraId="503BF828" w14:textId="77777777" w:rsidTr="00D405B9">
        <w:trPr>
          <w:trHeight w:val="276"/>
        </w:trPr>
        <w:tc>
          <w:tcPr>
            <w:tcW w:w="33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5C8DB" w14:textId="7777777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9758F2" w14:textId="77777777" w:rsidR="00D405B9" w:rsidRPr="00870A72" w:rsidRDefault="00D405B9" w:rsidP="000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F7CA098" w14:textId="7682AD19" w:rsidR="00426B1B" w:rsidRDefault="00426B1B" w:rsidP="00426B1B">
      <w:pPr>
        <w:spacing w:after="640"/>
        <w:rPr>
          <w:rFonts w:ascii="Calibri" w:eastAsia="Calibri" w:hAnsi="Calibri" w:cs="Calibri"/>
          <w:color w:val="000000"/>
          <w:lang w:eastAsia="it-IT"/>
        </w:rPr>
      </w:pPr>
    </w:p>
    <w:p w14:paraId="0E3783AF" w14:textId="02C37DC3" w:rsidR="003F0EA6" w:rsidRDefault="003F0EA6" w:rsidP="00426B1B">
      <w:pPr>
        <w:spacing w:after="640"/>
        <w:rPr>
          <w:rFonts w:ascii="Calibri" w:eastAsia="Calibri" w:hAnsi="Calibri" w:cs="Calibri"/>
          <w:color w:val="000000"/>
          <w:lang w:eastAsia="it-IT"/>
        </w:rPr>
      </w:pPr>
    </w:p>
    <w:p w14:paraId="20BC4343" w14:textId="716D1544" w:rsidR="003F0EA6" w:rsidRDefault="003F0EA6" w:rsidP="00426B1B">
      <w:pPr>
        <w:spacing w:after="640"/>
        <w:rPr>
          <w:rFonts w:ascii="Calibri" w:eastAsia="Calibri" w:hAnsi="Calibri" w:cs="Calibri"/>
          <w:color w:val="000000"/>
          <w:lang w:eastAsia="it-IT"/>
        </w:rPr>
      </w:pPr>
    </w:p>
    <w:p w14:paraId="00D5BDD4" w14:textId="22E025B1" w:rsidR="003F0EA6" w:rsidRDefault="003F0EA6" w:rsidP="00426B1B">
      <w:pPr>
        <w:spacing w:after="640"/>
        <w:rPr>
          <w:rFonts w:ascii="Calibri" w:eastAsia="Calibri" w:hAnsi="Calibri" w:cs="Calibri"/>
          <w:color w:val="000000"/>
          <w:lang w:eastAsia="it-IT"/>
        </w:rPr>
      </w:pPr>
    </w:p>
    <w:p w14:paraId="0C12A935" w14:textId="77777777" w:rsidR="003F0EA6" w:rsidRDefault="003F0EA6" w:rsidP="00426B1B">
      <w:pPr>
        <w:spacing w:after="640"/>
        <w:rPr>
          <w:rFonts w:ascii="Calibri" w:eastAsia="Calibri" w:hAnsi="Calibri" w:cs="Calibri"/>
          <w:color w:val="000000"/>
          <w:lang w:eastAsia="it-IT"/>
        </w:rPr>
      </w:pPr>
    </w:p>
    <w:p w14:paraId="3B2998BF" w14:textId="77777777" w:rsidR="00426B1B" w:rsidRPr="008632B4" w:rsidRDefault="00426B1B" w:rsidP="00426B1B">
      <w:pPr>
        <w:spacing w:after="148"/>
        <w:rPr>
          <w:rFonts w:eastAsia="Calibri" w:cstheme="minorHAnsi"/>
          <w:color w:val="000000"/>
          <w:lang w:eastAsia="it-IT"/>
        </w:rPr>
      </w:pPr>
      <w:r w:rsidRPr="008632B4">
        <w:rPr>
          <w:rFonts w:eastAsia="Cambria" w:cstheme="minorHAnsi"/>
          <w:b/>
          <w:color w:val="000000"/>
          <w:sz w:val="28"/>
          <w:u w:val="single" w:color="000000"/>
          <w:lang w:eastAsia="it-IT"/>
        </w:rPr>
        <w:lastRenderedPageBreak/>
        <w:t>Indice</w:t>
      </w:r>
      <w:r w:rsidRPr="008632B4">
        <w:rPr>
          <w:rFonts w:eastAsia="Cambria" w:cstheme="minorHAnsi"/>
          <w:b/>
          <w:color w:val="000000"/>
          <w:sz w:val="28"/>
          <w:lang w:eastAsia="it-IT"/>
        </w:rPr>
        <w:t xml:space="preserve"> </w:t>
      </w:r>
    </w:p>
    <w:sdt>
      <w:sdtPr>
        <w:rPr>
          <w:rFonts w:ascii="Calibri" w:eastAsia="Calibri" w:hAnsi="Calibri" w:cs="Calibri"/>
          <w:color w:val="000000"/>
          <w:highlight w:val="yellow"/>
          <w:lang w:eastAsia="it-IT"/>
        </w:rPr>
        <w:id w:val="-1185666094"/>
        <w:docPartObj>
          <w:docPartGallery w:val="Table of Contents"/>
        </w:docPartObj>
      </w:sdtPr>
      <w:sdtEndPr>
        <w:rPr>
          <w:rFonts w:asciiTheme="minorHAnsi" w:hAnsiTheme="minorHAnsi"/>
        </w:rPr>
      </w:sdtEndPr>
      <w:sdtContent>
        <w:p w14:paraId="268CD9FA" w14:textId="5C52646E" w:rsidR="004A2482" w:rsidRDefault="00426B1B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 w:rsidRPr="003D33AF">
            <w:rPr>
              <w:rFonts w:eastAsia="Arial" w:cs="Arial"/>
              <w:color w:val="000000"/>
              <w:highlight w:val="yellow"/>
              <w:lang w:eastAsia="it-IT"/>
            </w:rPr>
            <w:fldChar w:fldCharType="begin"/>
          </w:r>
          <w:r w:rsidRPr="003D33AF">
            <w:rPr>
              <w:rFonts w:eastAsia="Arial" w:cs="Arial"/>
              <w:color w:val="000000"/>
              <w:highlight w:val="yellow"/>
              <w:lang w:eastAsia="it-IT"/>
            </w:rPr>
            <w:instrText xml:space="preserve"> TOC \o "1-2" \h \z \u </w:instrText>
          </w:r>
          <w:r w:rsidRPr="003D33AF">
            <w:rPr>
              <w:rFonts w:eastAsia="Arial" w:cs="Arial"/>
              <w:color w:val="000000"/>
              <w:highlight w:val="yellow"/>
              <w:lang w:eastAsia="it-IT"/>
            </w:rPr>
            <w:fldChar w:fldCharType="separate"/>
          </w:r>
          <w:hyperlink w:anchor="_Toc146030244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1.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INTRODUZIONE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_Toc146030244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3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049301FF" w14:textId="5053561D" w:rsidR="004A2482" w:rsidRDefault="00274056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45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2.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DESTINATARI DEL CODICE ETICO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_Toc146030245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3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16C053A1" w14:textId="4639D6F0" w:rsidR="004A2482" w:rsidRDefault="00274056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46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3.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PRINCIPI ETICI E VALORI FONDAMENTALI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_Toc146030246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4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6B54FF9B" w14:textId="05F600D5" w:rsidR="004A2482" w:rsidRDefault="00274056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47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4.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RAPPORTI CON IL PERSONALE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_Toc146030247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8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36DEDF63" w14:textId="0975BBC5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48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4.1.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Doveri del personale, dei collaboratori o dei titolari di incarichi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_Toc146030248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8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1F2C9908" w14:textId="32EFDEAB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49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4.2.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Utilizzo dei beni aziendali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_Toc146030249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9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0CF78700" w14:textId="0B91A1AC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0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4.3.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Selezione, gestione e valorizzazione del personale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_Toc146030250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10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0F02BC3B" w14:textId="5E85B714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1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4.4.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Tutela della persona e dei diritti dei lavoratori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_Toc146030251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10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76FBE3DE" w14:textId="434A2FB9" w:rsidR="004A2482" w:rsidRDefault="00274056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2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5.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noProof/>
                <w:lang w:eastAsia="it-IT"/>
              </w:rPr>
              <w:t>RAPPORTI CON GLI STAKEHOLDER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_Toc146030252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11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3861C3F2" w14:textId="31A770B2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3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noProof/>
                <w:lang w:eastAsia="it-IT"/>
              </w:rPr>
              <w:t>5.1.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Rapporti con i clienti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_Toc146030253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11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19A6DDFA" w14:textId="255A3ED9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4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5.2.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Rapporto con i committenti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_Toc146030254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11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319E891A" w14:textId="2C7F5A85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5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noProof/>
                <w:lang w:eastAsia="it-IT"/>
              </w:rPr>
              <w:t>5.3.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Rapporto con i Soci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_Toc146030255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12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29FE76A6" w14:textId="496CB681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6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5.4.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Rapporti la Pubblica Amministrazione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_Toc146030256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12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221A8DBB" w14:textId="5F591DD8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7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5.5.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Rapporti con le Autorità Giudiziarie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_Toc146030257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13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6FBC0716" w14:textId="4F91A98D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8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5.6.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Rapporti con le Autorità di Vigilanza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_Toc146030258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13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1B68D420" w14:textId="02E42902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59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5.7.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Rapporti con i fornitori di beni servizi e lavori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_Toc146030259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13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1F9E904A" w14:textId="780E0E7E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0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5.8.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Rapporti con titolari di incarichi professionali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_Toc146030260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14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2112375C" w14:textId="76F169F1" w:rsidR="004A2482" w:rsidRDefault="00274056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1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6.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Adempimenti tributari e antiriciclaggio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_Toc146030261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15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52E27B0B" w14:textId="43F3806B" w:rsidR="004A2482" w:rsidRDefault="00274056">
          <w:pPr>
            <w:pStyle w:val="Somma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2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7.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Attuazione e Controllo dell’applicazione Codice Etico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_Toc146030262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15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55973ECB" w14:textId="0B46A24D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3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7.1.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Attuazione del codice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_Toc146030263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15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2650DDDF" w14:textId="6A2D059C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4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7.2.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L’Organismo di Vigilanza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_Toc146030264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16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075C6B9D" w14:textId="0CE151F6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5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7.3.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Sistema sanzionatorio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_Toc146030265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17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7F9910F7" w14:textId="0D9C1BCB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6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7.4.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segnalazioni di violazioni e tutela del segnalante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_Toc146030266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17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2E2CD702" w14:textId="7D9CC1F6" w:rsidR="004A2482" w:rsidRDefault="00274056">
          <w:pPr>
            <w:pStyle w:val="Sommario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146030267" w:history="1"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bCs/>
                <w:i/>
                <w:smallCaps/>
                <w:noProof/>
                <w:lang w:eastAsia="it-IT"/>
              </w:rPr>
              <w:t>7.5.</w:t>
            </w:r>
            <w:r w:rsidR="004A2482">
              <w:rPr>
                <w:rFonts w:eastAsiaTheme="minorEastAsia"/>
                <w:noProof/>
                <w:lang w:eastAsia="it-IT"/>
              </w:rPr>
              <w:tab/>
            </w:r>
            <w:r w:rsidR="004A2482" w:rsidRPr="00937CB9">
              <w:rPr>
                <w:rStyle w:val="Collegamentoipertestuale"/>
                <w:rFonts w:ascii="Calibri" w:eastAsia="Calibri" w:hAnsi="Calibri" w:cs="Calibri"/>
                <w:b/>
                <w:i/>
                <w:smallCaps/>
                <w:noProof/>
                <w:lang w:eastAsia="it-IT"/>
              </w:rPr>
              <w:t>Adozione ed aggiornamento del codice</w:t>
            </w:r>
            <w:r w:rsidR="004A2482">
              <w:rPr>
                <w:noProof/>
                <w:webHidden/>
              </w:rPr>
              <w:tab/>
            </w:r>
            <w:r w:rsidR="004A2482">
              <w:rPr>
                <w:noProof/>
                <w:webHidden/>
              </w:rPr>
              <w:fldChar w:fldCharType="begin"/>
            </w:r>
            <w:r w:rsidR="004A2482">
              <w:rPr>
                <w:noProof/>
                <w:webHidden/>
              </w:rPr>
              <w:instrText xml:space="preserve"> PAGEREF _Toc146030267 \h </w:instrText>
            </w:r>
            <w:r w:rsidR="004A2482">
              <w:rPr>
                <w:noProof/>
                <w:webHidden/>
              </w:rPr>
            </w:r>
            <w:r w:rsidR="004A2482">
              <w:rPr>
                <w:noProof/>
                <w:webHidden/>
              </w:rPr>
              <w:fldChar w:fldCharType="separate"/>
            </w:r>
            <w:r w:rsidR="004A2482">
              <w:rPr>
                <w:noProof/>
                <w:webHidden/>
              </w:rPr>
              <w:t>18</w:t>
            </w:r>
            <w:r w:rsidR="004A2482">
              <w:rPr>
                <w:noProof/>
                <w:webHidden/>
              </w:rPr>
              <w:fldChar w:fldCharType="end"/>
            </w:r>
          </w:hyperlink>
        </w:p>
        <w:p w14:paraId="2EDC8146" w14:textId="1040F1E7" w:rsidR="00426B1B" w:rsidRPr="005076AD" w:rsidRDefault="00426B1B" w:rsidP="00077D51">
          <w:pPr>
            <w:spacing w:after="5" w:line="367" w:lineRule="auto"/>
            <w:ind w:left="142" w:hanging="10"/>
            <w:jc w:val="both"/>
            <w:rPr>
              <w:rFonts w:eastAsia="Calibri" w:cs="Calibri"/>
              <w:color w:val="000000"/>
              <w:highlight w:val="yellow"/>
              <w:lang w:eastAsia="it-IT"/>
            </w:rPr>
          </w:pPr>
          <w:r w:rsidRPr="003D33AF">
            <w:rPr>
              <w:rFonts w:eastAsia="Calibri" w:cs="Calibri"/>
              <w:color w:val="000000"/>
              <w:highlight w:val="yellow"/>
              <w:lang w:eastAsia="it-IT"/>
            </w:rPr>
            <w:fldChar w:fldCharType="end"/>
          </w:r>
          <w:r w:rsidR="00D10A5B" w:rsidRPr="00D10A5B">
            <w:rPr>
              <w:rFonts w:eastAsia="Calibri" w:cs="Calibri"/>
              <w:color w:val="000000"/>
              <w:highlight w:val="yellow"/>
              <w:lang w:eastAsia="it-IT"/>
            </w:rPr>
            <w:tab/>
          </w:r>
        </w:p>
      </w:sdtContent>
    </w:sdt>
    <w:p w14:paraId="3D6FDD09" w14:textId="03B76D60" w:rsidR="00426B1B" w:rsidRPr="00426B1B" w:rsidRDefault="00426B1B" w:rsidP="00426B1B">
      <w:pPr>
        <w:spacing w:after="91"/>
        <w:rPr>
          <w:rFonts w:ascii="Calibri" w:eastAsia="Calibri" w:hAnsi="Calibri" w:cs="Calibri"/>
          <w:color w:val="000000"/>
          <w:lang w:eastAsia="it-IT"/>
        </w:rPr>
      </w:pPr>
    </w:p>
    <w:p w14:paraId="3678B862" w14:textId="15C6710D" w:rsidR="004B3D1C" w:rsidRDefault="004B3D1C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63A7D109" w14:textId="380B2761" w:rsidR="00DB18DA" w:rsidRDefault="00DB18DA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1EF2774D" w14:textId="3A17C05B" w:rsidR="00DB18DA" w:rsidRDefault="00DB18DA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3C3B3482" w14:textId="465A23B6" w:rsidR="002C2F73" w:rsidRDefault="002C2F73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0B18D7B6" w14:textId="0F6169A3" w:rsidR="002C2F73" w:rsidRDefault="002C2F73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271E5D85" w14:textId="52F67FD9" w:rsidR="00AB4D8B" w:rsidRDefault="00AB4D8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55937B14" w14:textId="15E5808A" w:rsidR="00AB4D8B" w:rsidRDefault="00AB4D8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2080F28B" w14:textId="77777777" w:rsidR="00AB4D8B" w:rsidRDefault="00AB4D8B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5B935724" w14:textId="77777777" w:rsidR="002C2F73" w:rsidRDefault="002C2F73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490498DA" w14:textId="77777777" w:rsidR="00DB18DA" w:rsidRPr="00D974DA" w:rsidRDefault="00DB18DA" w:rsidP="00426B1B">
      <w:pPr>
        <w:spacing w:after="0"/>
        <w:rPr>
          <w:rFonts w:ascii="Calibri" w:eastAsia="Calibri" w:hAnsi="Calibri" w:cs="Calibri"/>
          <w:color w:val="000000"/>
          <w:lang w:eastAsia="it-IT"/>
        </w:rPr>
      </w:pPr>
    </w:p>
    <w:p w14:paraId="6F5E9D6D" w14:textId="77777777" w:rsidR="00426B1B" w:rsidRPr="003F0EA6" w:rsidRDefault="00426B1B" w:rsidP="00C24269">
      <w:pPr>
        <w:pStyle w:val="Paragrafoelenco"/>
        <w:keepNext/>
        <w:keepLines/>
        <w:numPr>
          <w:ilvl w:val="0"/>
          <w:numId w:val="11"/>
        </w:numPr>
        <w:spacing w:after="0"/>
        <w:ind w:left="426"/>
        <w:jc w:val="both"/>
        <w:outlineLvl w:val="0"/>
        <w:rPr>
          <w:rFonts w:ascii="Calibri" w:eastAsia="Calibri" w:hAnsi="Calibri" w:cs="Calibri"/>
          <w:b/>
          <w:i/>
          <w:color w:val="002060"/>
          <w:lang w:eastAsia="it-IT"/>
        </w:rPr>
      </w:pPr>
      <w:bookmarkStart w:id="0" w:name="_Toc146030244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lastRenderedPageBreak/>
        <w:t>INTRODUZIONE</w:t>
      </w:r>
      <w:bookmarkEnd w:id="0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 xml:space="preserve"> </w:t>
      </w:r>
    </w:p>
    <w:p w14:paraId="1BCA409B" w14:textId="0D85D503" w:rsidR="00426B1B" w:rsidRDefault="00426B1B" w:rsidP="00426B1B">
      <w:pPr>
        <w:spacing w:after="168"/>
        <w:ind w:left="38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5F364E4D" wp14:editId="5763961B">
                <wp:extent cx="5756149" cy="6096"/>
                <wp:effectExtent l="0" t="0" r="16510" b="32385"/>
                <wp:docPr id="13239" name="Group 13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6"/>
                          <a:chOff x="0" y="0"/>
                          <a:chExt cx="5756149" cy="6096"/>
                        </a:xfrm>
                      </wpg:grpSpPr>
                      <wps:wsp>
                        <wps:cNvPr id="19874" name="Shape 19874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1C3021" id="Group 13239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">
                <v:shape id="Shape 19874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62498996" w14:textId="77777777" w:rsidR="00BF4E92" w:rsidRPr="00426B1B" w:rsidRDefault="00BF4E92" w:rsidP="00426B1B">
      <w:pPr>
        <w:spacing w:after="168"/>
        <w:ind w:left="38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276E292" w14:textId="74E9B2EB" w:rsidR="0094021C" w:rsidRPr="00D974DA" w:rsidRDefault="0094021C" w:rsidP="00E31DCC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Il presente Codice Etico ha lo scopo di indicare e rendere noti i principi e le regole di condotta che guidano le scelt</w:t>
      </w:r>
      <w:r w:rsidR="00BE5797">
        <w:rPr>
          <w:rFonts w:ascii="Calibri" w:eastAsia="Calibri" w:hAnsi="Calibri" w:cs="Calibri"/>
          <w:color w:val="000000"/>
          <w:lang w:eastAsia="it-IT"/>
        </w:rPr>
        <w:t>e di A</w:t>
      </w:r>
      <w:r w:rsidR="00CC7996">
        <w:rPr>
          <w:rFonts w:ascii="Calibri" w:eastAsia="Calibri" w:hAnsi="Calibri" w:cs="Calibri"/>
          <w:color w:val="000000"/>
          <w:lang w:eastAsia="it-IT"/>
        </w:rPr>
        <w:t>maie Energie e Servizi</w:t>
      </w:r>
      <w:r w:rsidR="00BE5797" w:rsidRPr="00BE5797">
        <w:rPr>
          <w:rFonts w:ascii="Calibri" w:eastAsia="Calibri" w:hAnsi="Calibri" w:cs="Calibri"/>
          <w:color w:val="000000"/>
          <w:lang w:eastAsia="it-IT"/>
        </w:rPr>
        <w:t xml:space="preserve"> </w:t>
      </w:r>
      <w:proofErr w:type="spellStart"/>
      <w:r w:rsidR="00DD7C21">
        <w:rPr>
          <w:rFonts w:ascii="Calibri" w:eastAsia="Calibri" w:hAnsi="Calibri" w:cs="Calibri"/>
          <w:color w:val="000000"/>
          <w:lang w:eastAsia="it-IT"/>
        </w:rPr>
        <w:t>Srl</w:t>
      </w:r>
      <w:proofErr w:type="spellEnd"/>
      <w:r w:rsidR="00DD7C21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BE5797" w:rsidRPr="00D974DA">
        <w:rPr>
          <w:rFonts w:ascii="Calibri" w:eastAsia="Calibri" w:hAnsi="Calibri" w:cs="Calibri"/>
          <w:color w:val="000000"/>
          <w:lang w:eastAsia="it-IT"/>
        </w:rPr>
        <w:t>(di seguito A</w:t>
      </w:r>
      <w:r w:rsidR="00CC7996">
        <w:rPr>
          <w:rFonts w:ascii="Calibri" w:eastAsia="Calibri" w:hAnsi="Calibri" w:cs="Calibri"/>
          <w:color w:val="000000"/>
          <w:lang w:eastAsia="it-IT"/>
        </w:rPr>
        <w:t>maie</w:t>
      </w:r>
      <w:r w:rsidR="00BE5797" w:rsidRPr="00D974DA">
        <w:rPr>
          <w:rFonts w:ascii="Calibri" w:eastAsia="Calibri" w:hAnsi="Calibri" w:cs="Calibri"/>
          <w:color w:val="000000"/>
          <w:lang w:eastAsia="it-IT"/>
        </w:rPr>
        <w:t xml:space="preserve"> o la Società)</w:t>
      </w:r>
      <w:r w:rsidR="00BE5797">
        <w:rPr>
          <w:rFonts w:ascii="Calibri" w:eastAsia="Calibri" w:hAnsi="Calibri" w:cs="Calibri"/>
          <w:color w:val="000000"/>
          <w:lang w:eastAsia="it-IT"/>
        </w:rPr>
        <w:t>.</w:t>
      </w:r>
    </w:p>
    <w:p w14:paraId="71FB1783" w14:textId="0E667739" w:rsidR="0094021C" w:rsidRPr="00D974DA" w:rsidRDefault="0094021C" w:rsidP="00E31DCC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Tali valori devono guidare il comportamento di tutte le persone che, a qualsiasi titolo, direttamente o indirettamente, stabilmente o temporaneamente, operano ed interagiscono con A</w:t>
      </w:r>
      <w:r w:rsidR="00392E11">
        <w:rPr>
          <w:rFonts w:ascii="Calibri" w:eastAsia="Calibri" w:hAnsi="Calibri" w:cs="Calibri"/>
          <w:color w:val="000000"/>
          <w:lang w:eastAsia="it-IT"/>
        </w:rPr>
        <w:t>maie</w:t>
      </w:r>
      <w:r w:rsidRPr="00D974DA">
        <w:rPr>
          <w:rFonts w:ascii="Calibri" w:eastAsia="Calibri" w:hAnsi="Calibri" w:cs="Calibri"/>
          <w:color w:val="000000"/>
          <w:lang w:eastAsia="it-IT"/>
        </w:rPr>
        <w:t xml:space="preserve"> e nei confronti di tutti gli </w:t>
      </w:r>
      <w:r w:rsidRPr="00EC6864">
        <w:rPr>
          <w:rFonts w:ascii="Calibri" w:eastAsia="Calibri" w:hAnsi="Calibri" w:cs="Calibri"/>
          <w:i/>
          <w:color w:val="000000"/>
          <w:lang w:eastAsia="it-IT"/>
        </w:rPr>
        <w:t>stakeholder</w:t>
      </w:r>
      <w:r w:rsidRPr="00D974DA">
        <w:rPr>
          <w:rFonts w:ascii="Calibri" w:eastAsia="Calibri" w:hAnsi="Calibri" w:cs="Calibri"/>
          <w:color w:val="000000"/>
          <w:lang w:eastAsia="it-IT"/>
        </w:rPr>
        <w:t xml:space="preserve"> (portatori di interesse) sui quali A</w:t>
      </w:r>
      <w:r w:rsidR="004D155E">
        <w:rPr>
          <w:rFonts w:ascii="Calibri" w:eastAsia="Calibri" w:hAnsi="Calibri" w:cs="Calibri"/>
          <w:color w:val="000000"/>
          <w:lang w:eastAsia="it-IT"/>
        </w:rPr>
        <w:t>maie</w:t>
      </w:r>
      <w:r w:rsidRPr="00D974DA">
        <w:rPr>
          <w:rFonts w:ascii="Calibri" w:eastAsia="Calibri" w:hAnsi="Calibri" w:cs="Calibri"/>
          <w:color w:val="000000"/>
          <w:lang w:eastAsia="it-IT"/>
        </w:rPr>
        <w:t xml:space="preserve"> può esercitare un’influenza diretta o indiretta e che a loro volta possono influenzarne l’operato (dipendenti e collaboratori, clienti, fornitori, Enti locali, </w:t>
      </w:r>
      <w:proofErr w:type="spellStart"/>
      <w:r w:rsidRPr="00D974DA">
        <w:rPr>
          <w:rFonts w:ascii="Calibri" w:eastAsia="Calibri" w:hAnsi="Calibri" w:cs="Calibri"/>
          <w:color w:val="000000"/>
          <w:lang w:eastAsia="it-IT"/>
        </w:rPr>
        <w:t>ecc</w:t>
      </w:r>
      <w:proofErr w:type="spellEnd"/>
      <w:r w:rsidRPr="00D974DA">
        <w:rPr>
          <w:rFonts w:ascii="Calibri" w:eastAsia="Calibri" w:hAnsi="Calibri" w:cs="Calibri"/>
          <w:color w:val="000000"/>
          <w:lang w:eastAsia="it-IT"/>
        </w:rPr>
        <w:t>)</w:t>
      </w:r>
      <w:r w:rsidR="006A24BB">
        <w:rPr>
          <w:rFonts w:ascii="Calibri" w:eastAsia="Calibri" w:hAnsi="Calibri" w:cs="Calibri"/>
          <w:color w:val="000000"/>
          <w:lang w:eastAsia="it-IT"/>
        </w:rPr>
        <w:t>.</w:t>
      </w:r>
    </w:p>
    <w:p w14:paraId="4A952B1F" w14:textId="24FB3BE2" w:rsidR="00426B1B" w:rsidRDefault="0094021C" w:rsidP="00BF4E92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Il Codice Etico deve essere considerato fondamento essenziale del Modello di Organizzazione e Controllo ai sensi del D. Lgs. 231/01</w:t>
      </w:r>
      <w:r w:rsidR="00EC6864">
        <w:rPr>
          <w:rFonts w:ascii="Calibri" w:eastAsia="Calibri" w:hAnsi="Calibri" w:cs="Calibri"/>
          <w:color w:val="000000"/>
          <w:lang w:eastAsia="it-IT"/>
        </w:rPr>
        <w:t xml:space="preserve"> (d’ora in poi anche MOG 231 o semplicemente MOG)</w:t>
      </w:r>
      <w:r w:rsidRPr="00D974DA">
        <w:rPr>
          <w:rFonts w:ascii="Calibri" w:eastAsia="Calibri" w:hAnsi="Calibri" w:cs="Calibri"/>
          <w:color w:val="000000"/>
          <w:lang w:eastAsia="it-IT"/>
        </w:rPr>
        <w:t>, poiché insieme ad esso e al Piano di Prevenzione della Corruzione costituisce un corpus sistematico di norme interne finalizzato alla diffusione di una cultura dell’etica e della trasparenza aziendale ed è elemento essenziale del sistema di controllo interno della società.</w:t>
      </w:r>
    </w:p>
    <w:p w14:paraId="3FEC9AC1" w14:textId="0CC45BBC" w:rsidR="006A24BB" w:rsidRPr="00D974DA" w:rsidRDefault="00E469C1" w:rsidP="006A24B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6A24BB">
        <w:rPr>
          <w:rFonts w:ascii="Calibri" w:eastAsia="Calibri" w:hAnsi="Calibri" w:cs="Calibri"/>
          <w:color w:val="000000"/>
          <w:lang w:eastAsia="it-IT"/>
        </w:rPr>
        <w:t xml:space="preserve">La Società in virtù del proprio ruolo di società </w:t>
      </w:r>
      <w:r w:rsidRPr="00EC6864">
        <w:rPr>
          <w:rFonts w:ascii="Calibri" w:eastAsia="Calibri" w:hAnsi="Calibri" w:cs="Calibri"/>
          <w:i/>
          <w:color w:val="000000"/>
          <w:lang w:eastAsia="it-IT"/>
        </w:rPr>
        <w:t>in house providing</w:t>
      </w:r>
      <w:r w:rsidR="006A24BB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6A24BB" w:rsidRPr="006A24BB">
        <w:rPr>
          <w:rFonts w:ascii="Calibri" w:eastAsia="Calibri" w:hAnsi="Calibri" w:cs="Calibri"/>
          <w:color w:val="000000"/>
          <w:lang w:eastAsia="it-IT"/>
        </w:rPr>
        <w:t>persegue il costante miglioramento della qualità dei propri servizi,</w:t>
      </w:r>
      <w:r w:rsidR="006A24BB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6A24BB" w:rsidRPr="006A24BB">
        <w:rPr>
          <w:rFonts w:ascii="Calibri" w:eastAsia="Calibri" w:hAnsi="Calibri" w:cs="Calibri"/>
          <w:color w:val="000000"/>
          <w:lang w:eastAsia="it-IT"/>
        </w:rPr>
        <w:t>attivando, nel rispetto della legislazione vigente, soluzioni gestionali ed</w:t>
      </w:r>
      <w:r w:rsidR="006A24BB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6A24BB" w:rsidRPr="006A24BB">
        <w:rPr>
          <w:rFonts w:ascii="Calibri" w:eastAsia="Calibri" w:hAnsi="Calibri" w:cs="Calibri"/>
          <w:color w:val="000000"/>
          <w:lang w:eastAsia="it-IT"/>
        </w:rPr>
        <w:t>operative capaci di garantire la tutela ambientale e l'equilibrio</w:t>
      </w:r>
      <w:r w:rsidR="006A24BB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6A24BB" w:rsidRPr="006A24BB">
        <w:rPr>
          <w:rFonts w:ascii="Calibri" w:eastAsia="Calibri" w:hAnsi="Calibri" w:cs="Calibri"/>
          <w:color w:val="000000"/>
          <w:lang w:eastAsia="it-IT"/>
        </w:rPr>
        <w:t>ecologico, in un'ottica di sviluppo sostenibile e salvaguardia della salute</w:t>
      </w:r>
      <w:r w:rsidR="006A24BB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6A24BB" w:rsidRPr="006A24BB">
        <w:rPr>
          <w:rFonts w:ascii="Calibri" w:eastAsia="Calibri" w:hAnsi="Calibri" w:cs="Calibri"/>
          <w:color w:val="000000"/>
          <w:lang w:eastAsia="it-IT"/>
        </w:rPr>
        <w:t>e della sicurezza dei cittadini e dei propri lavoratori.</w:t>
      </w:r>
    </w:p>
    <w:p w14:paraId="4D2C683D" w14:textId="5012450E" w:rsidR="004039D2" w:rsidRPr="00D974DA" w:rsidRDefault="00D96E69" w:rsidP="00E31DCC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Il presente Codice è composto dalle seguenti parti essenziali:</w:t>
      </w:r>
    </w:p>
    <w:p w14:paraId="670EEECA" w14:textId="7E9A23D0" w:rsidR="00D96E69" w:rsidRPr="00D974DA" w:rsidRDefault="00D96E69" w:rsidP="00E31DCC">
      <w:pPr>
        <w:pStyle w:val="Paragrafoelenco"/>
        <w:numPr>
          <w:ilvl w:val="0"/>
          <w:numId w:val="18"/>
        </w:num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il sistema dei valori: i principi di riferimento che devono ispirare il comportamento di A</w:t>
      </w:r>
      <w:r w:rsidR="007B0063">
        <w:rPr>
          <w:rFonts w:ascii="Calibri" w:eastAsia="Calibri" w:hAnsi="Calibri" w:cs="Calibri"/>
          <w:color w:val="000000"/>
          <w:lang w:eastAsia="it-IT"/>
        </w:rPr>
        <w:t>maie</w:t>
      </w:r>
      <w:r w:rsidRPr="00D974DA">
        <w:rPr>
          <w:rFonts w:ascii="Calibri" w:eastAsia="Calibri" w:hAnsi="Calibri" w:cs="Calibri"/>
          <w:color w:val="000000"/>
          <w:lang w:eastAsia="it-IT"/>
        </w:rPr>
        <w:t>;</w:t>
      </w:r>
    </w:p>
    <w:p w14:paraId="501B47E6" w14:textId="347CD7B7" w:rsidR="00D96E69" w:rsidRPr="00F41FA7" w:rsidRDefault="0097040E" w:rsidP="00E31DCC">
      <w:pPr>
        <w:pStyle w:val="Paragrafoelenco"/>
        <w:numPr>
          <w:ilvl w:val="0"/>
          <w:numId w:val="18"/>
        </w:num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i criteri</w:t>
      </w:r>
      <w:r w:rsidR="00D96E69" w:rsidRPr="00F41FA7">
        <w:rPr>
          <w:rFonts w:ascii="Calibri" w:eastAsia="Calibri" w:hAnsi="Calibri" w:cs="Calibri"/>
          <w:color w:val="000000"/>
          <w:lang w:eastAsia="it-IT"/>
        </w:rPr>
        <w:t xml:space="preserve"> di condotta, da utilizzare nel rapporto con tutti gli stakeholders con cui A</w:t>
      </w:r>
      <w:r w:rsidR="007B0063">
        <w:rPr>
          <w:rFonts w:ascii="Calibri" w:eastAsia="Calibri" w:hAnsi="Calibri" w:cs="Calibri"/>
          <w:color w:val="000000"/>
          <w:lang w:eastAsia="it-IT"/>
        </w:rPr>
        <w:t xml:space="preserve">maie </w:t>
      </w:r>
      <w:r w:rsidR="00D96E69" w:rsidRPr="00F41FA7">
        <w:rPr>
          <w:rFonts w:ascii="Calibri" w:eastAsia="Calibri" w:hAnsi="Calibri" w:cs="Calibri"/>
          <w:color w:val="000000"/>
          <w:lang w:eastAsia="it-IT"/>
        </w:rPr>
        <w:t>interagisce;</w:t>
      </w:r>
    </w:p>
    <w:p w14:paraId="428F95AE" w14:textId="7BB2EF55" w:rsidR="00BF4E92" w:rsidRPr="00AB4D8B" w:rsidRDefault="00D96E69" w:rsidP="00AB4D8B">
      <w:pPr>
        <w:pStyle w:val="Paragrafoelenco"/>
        <w:numPr>
          <w:ilvl w:val="0"/>
          <w:numId w:val="18"/>
        </w:num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il sistema di attuazione e controllo: i meccanismi che supportano il sistema di controllo interno al fine di garantire una corretta applicazione del Codice e il relativo sistema sanzionatorio</w:t>
      </w:r>
      <w:r w:rsidR="00B105E6" w:rsidRPr="00D974DA">
        <w:rPr>
          <w:rFonts w:ascii="Calibri" w:eastAsia="Calibri" w:hAnsi="Calibri" w:cs="Calibri"/>
          <w:color w:val="000000"/>
          <w:lang w:eastAsia="it-IT"/>
        </w:rPr>
        <w:t>.</w:t>
      </w:r>
    </w:p>
    <w:p w14:paraId="3ECA79A3" w14:textId="77777777" w:rsidR="00D96E69" w:rsidRPr="00D974DA" w:rsidRDefault="00D96E69" w:rsidP="001670D4">
      <w:pPr>
        <w:spacing w:after="136"/>
        <w:ind w:right="-1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3BA7CEB1" w14:textId="77777777" w:rsidR="00426B1B" w:rsidRPr="003F0EA6" w:rsidRDefault="00426B1B" w:rsidP="00C24269">
      <w:pPr>
        <w:pStyle w:val="Paragrafoelenco"/>
        <w:keepNext/>
        <w:keepLines/>
        <w:numPr>
          <w:ilvl w:val="0"/>
          <w:numId w:val="11"/>
        </w:numPr>
        <w:spacing w:after="0"/>
        <w:ind w:left="426"/>
        <w:jc w:val="both"/>
        <w:outlineLvl w:val="0"/>
        <w:rPr>
          <w:rFonts w:ascii="Calibri" w:eastAsia="Calibri" w:hAnsi="Calibri" w:cs="Calibri"/>
          <w:b/>
          <w:i/>
          <w:color w:val="002060"/>
          <w:lang w:eastAsia="it-IT"/>
        </w:rPr>
      </w:pPr>
      <w:bookmarkStart w:id="1" w:name="_Toc146030245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>DESTINATARI DEL CODICE ETICO</w:t>
      </w:r>
      <w:bookmarkEnd w:id="1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 xml:space="preserve"> </w:t>
      </w:r>
    </w:p>
    <w:p w14:paraId="2FB130AC" w14:textId="77777777" w:rsidR="00426B1B" w:rsidRPr="00426B1B" w:rsidRDefault="00426B1B" w:rsidP="00426B1B">
      <w:pPr>
        <w:spacing w:after="168"/>
        <w:ind w:left="38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203A8C79" wp14:editId="7E10762A">
                <wp:extent cx="5756149" cy="6096"/>
                <wp:effectExtent l="0" t="0" r="16510" b="32385"/>
                <wp:docPr id="13684" name="Group 13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6"/>
                          <a:chOff x="0" y="0"/>
                          <a:chExt cx="5756149" cy="6096"/>
                        </a:xfrm>
                      </wpg:grpSpPr>
                      <wps:wsp>
                        <wps:cNvPr id="19875" name="Shape 19875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7B1866" id="Group 13684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">
                <v:shape id="Shape 19875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16CE4A23" w14:textId="7F5C083A" w:rsidR="00FF2BFC" w:rsidRDefault="00FF2BFC" w:rsidP="000E538A">
      <w:pPr>
        <w:spacing w:after="112"/>
        <w:ind w:left="101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7A007501" w14:textId="7758B92C" w:rsidR="00FF2BFC" w:rsidRDefault="00FF2BFC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 xml:space="preserve">I </w:t>
      </w:r>
      <w:r w:rsidR="008052AD">
        <w:rPr>
          <w:rFonts w:ascii="Calibri" w:eastAsia="Calibri" w:hAnsi="Calibri" w:cs="Calibri"/>
          <w:color w:val="000000"/>
          <w:lang w:eastAsia="it-IT"/>
        </w:rPr>
        <w:t>p</w:t>
      </w:r>
      <w:r w:rsidRPr="00D974DA">
        <w:rPr>
          <w:rFonts w:ascii="Calibri" w:eastAsia="Calibri" w:hAnsi="Calibri" w:cs="Calibri"/>
          <w:color w:val="000000"/>
          <w:lang w:eastAsia="it-IT"/>
        </w:rPr>
        <w:t xml:space="preserve">rincipi e le disposizione indicati nel presente Codice Etico hanno natura contrattuale e vincolano al rispetto degli stessi i componenti del Consiglio di Amministrazione, del Collegio Sindacale e gli altri organi di controllo di </w:t>
      </w:r>
      <w:r w:rsidR="00BE5797">
        <w:rPr>
          <w:rFonts w:ascii="Calibri" w:eastAsia="Calibri" w:hAnsi="Calibri" w:cs="Calibri"/>
          <w:color w:val="000000"/>
          <w:lang w:eastAsia="it-IT"/>
        </w:rPr>
        <w:t>A</w:t>
      </w:r>
      <w:r w:rsidR="007B0063">
        <w:rPr>
          <w:rFonts w:ascii="Calibri" w:eastAsia="Calibri" w:hAnsi="Calibri" w:cs="Calibri"/>
          <w:color w:val="000000"/>
          <w:lang w:eastAsia="it-IT"/>
        </w:rPr>
        <w:t>maie</w:t>
      </w:r>
      <w:r w:rsidRPr="00D974DA">
        <w:rPr>
          <w:rFonts w:ascii="Calibri" w:eastAsia="Calibri" w:hAnsi="Calibri" w:cs="Calibri"/>
          <w:color w:val="000000"/>
          <w:lang w:eastAsia="it-IT"/>
        </w:rPr>
        <w:t>, nonché, i dirigenti, i dipendenti, i consulenti e collaboratori e chiunque instauri con A</w:t>
      </w:r>
      <w:r w:rsidR="007B0063">
        <w:rPr>
          <w:rFonts w:ascii="Calibri" w:eastAsia="Calibri" w:hAnsi="Calibri" w:cs="Calibri"/>
          <w:color w:val="000000"/>
          <w:lang w:eastAsia="it-IT"/>
        </w:rPr>
        <w:t>maie</w:t>
      </w:r>
      <w:r w:rsidRPr="00D974DA">
        <w:rPr>
          <w:rFonts w:ascii="Calibri" w:eastAsia="Calibri" w:hAnsi="Calibri" w:cs="Calibri"/>
          <w:color w:val="000000"/>
          <w:lang w:eastAsia="it-IT"/>
        </w:rPr>
        <w:t xml:space="preserve"> a qualsiasi titolo rapporti contrattuali, anche solo occasionali e/</w:t>
      </w:r>
      <w:r w:rsidR="00D974DA">
        <w:rPr>
          <w:rFonts w:ascii="Calibri" w:eastAsia="Calibri" w:hAnsi="Calibri" w:cs="Calibri"/>
          <w:color w:val="000000"/>
          <w:lang w:eastAsia="it-IT"/>
        </w:rPr>
        <w:t xml:space="preserve">o </w:t>
      </w:r>
      <w:r w:rsidRPr="00D974DA">
        <w:rPr>
          <w:rFonts w:ascii="Calibri" w:eastAsia="Calibri" w:hAnsi="Calibri" w:cs="Calibri"/>
          <w:color w:val="000000"/>
          <w:lang w:eastAsia="it-IT"/>
        </w:rPr>
        <w:lastRenderedPageBreak/>
        <w:t>temporanei (tutti complessivamente definiti, nel prosieguo, “Destinatari” o, singolarmente, “Destinatario”).</w:t>
      </w:r>
    </w:p>
    <w:p w14:paraId="5433E436" w14:textId="21C4BECD" w:rsidR="00AB4D8B" w:rsidRPr="00D974DA" w:rsidRDefault="00AB4D8B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L’osservanza delle norme del Codice deve, in particolare, considerarsi parte essenziale delle obbligazioni contrattuali dei dipendenti della Società ai sensi e per gli effetti delle disposizioni di cui all’art. 2104 del Codice Civile</w:t>
      </w:r>
      <w:r w:rsidR="007B0063">
        <w:rPr>
          <w:rFonts w:ascii="Calibri" w:eastAsia="Calibri" w:hAnsi="Calibri" w:cs="Calibri"/>
          <w:color w:val="000000"/>
          <w:lang w:eastAsia="it-IT"/>
        </w:rPr>
        <w:t>.</w:t>
      </w:r>
    </w:p>
    <w:p w14:paraId="3B6A30A6" w14:textId="48BDB1FE" w:rsidR="00B105E6" w:rsidRPr="00D974DA" w:rsidRDefault="00B105E6" w:rsidP="00D974DA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 xml:space="preserve">A ciascun </w:t>
      </w:r>
      <w:r w:rsidR="00AB4D8B">
        <w:rPr>
          <w:rFonts w:ascii="Calibri" w:eastAsia="Calibri" w:hAnsi="Calibri" w:cs="Calibri"/>
          <w:color w:val="000000"/>
          <w:lang w:eastAsia="it-IT"/>
        </w:rPr>
        <w:t>Destinatario</w:t>
      </w:r>
      <w:r w:rsidRPr="00D974DA">
        <w:rPr>
          <w:rFonts w:ascii="Calibri" w:eastAsia="Calibri" w:hAnsi="Calibri" w:cs="Calibri"/>
          <w:color w:val="000000"/>
          <w:lang w:eastAsia="it-IT"/>
        </w:rPr>
        <w:t xml:space="preserve"> è richiesta la conoscenza e la formale accettazione dei contenuti del presente Codice.</w:t>
      </w:r>
    </w:p>
    <w:p w14:paraId="59F104B9" w14:textId="265C118C" w:rsidR="00B105E6" w:rsidRPr="00D974DA" w:rsidRDefault="00B105E6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Ai fornitori e partner viene espressamente richiesto di adottare una condotta in linea con i principi sanciti nel presente Codice.</w:t>
      </w:r>
    </w:p>
    <w:p w14:paraId="59E6A162" w14:textId="1FCEA114" w:rsidR="00B105E6" w:rsidRPr="00D974DA" w:rsidRDefault="00B105E6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D974DA">
        <w:rPr>
          <w:rFonts w:ascii="Calibri" w:eastAsia="Calibri" w:hAnsi="Calibri" w:cs="Calibri"/>
          <w:color w:val="000000"/>
          <w:lang w:eastAsia="it-IT"/>
        </w:rPr>
        <w:t>La violazione delle norme del Codice Etico lede il rapporto di fiducia instaurato con la Società e può portare ad azioni disciplinari e di risarcimento del danno, fermo restando, per i lavoratori dipendenti, il rispetto delle procedure di cui alla Legge 20 maggio 1970 n. 300 (c.d. Statuto dei Lavoratori), dei contratti collettivi di lavoro e degli eventuali regolamenti aziendali adottati da A</w:t>
      </w:r>
      <w:r w:rsidR="007B0063">
        <w:rPr>
          <w:rFonts w:ascii="Calibri" w:eastAsia="Calibri" w:hAnsi="Calibri" w:cs="Calibri"/>
          <w:color w:val="000000"/>
          <w:lang w:eastAsia="it-IT"/>
        </w:rPr>
        <w:t>maie</w:t>
      </w:r>
      <w:r w:rsidRPr="00D974DA">
        <w:rPr>
          <w:rFonts w:ascii="Calibri" w:eastAsia="Calibri" w:hAnsi="Calibri" w:cs="Calibri"/>
          <w:color w:val="000000"/>
          <w:lang w:eastAsia="it-IT"/>
        </w:rPr>
        <w:t>.</w:t>
      </w:r>
    </w:p>
    <w:p w14:paraId="2E32A9D3" w14:textId="5304F682" w:rsidR="00426B1B" w:rsidRPr="00426B1B" w:rsidRDefault="00426B1B" w:rsidP="00FC03F6">
      <w:pPr>
        <w:spacing w:after="112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68A9D58C" w14:textId="27442782" w:rsidR="00426B1B" w:rsidRPr="003F0EA6" w:rsidRDefault="00426B1B" w:rsidP="00C24269">
      <w:pPr>
        <w:pStyle w:val="Paragrafoelenco"/>
        <w:keepNext/>
        <w:keepLines/>
        <w:numPr>
          <w:ilvl w:val="0"/>
          <w:numId w:val="11"/>
        </w:numPr>
        <w:spacing w:after="0"/>
        <w:ind w:left="426"/>
        <w:jc w:val="both"/>
        <w:outlineLvl w:val="0"/>
        <w:rPr>
          <w:rFonts w:ascii="Calibri" w:eastAsia="Calibri" w:hAnsi="Calibri" w:cs="Calibri"/>
          <w:b/>
          <w:i/>
          <w:color w:val="002060"/>
          <w:lang w:eastAsia="it-IT"/>
        </w:rPr>
      </w:pPr>
      <w:bookmarkStart w:id="2" w:name="_Toc146030246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 xml:space="preserve">PRINCIPI ETICI </w:t>
      </w:r>
      <w:r w:rsidR="006F65E2" w:rsidRPr="003F0EA6">
        <w:rPr>
          <w:rFonts w:ascii="Calibri" w:eastAsia="Calibri" w:hAnsi="Calibri" w:cs="Calibri"/>
          <w:b/>
          <w:i/>
          <w:color w:val="002060"/>
          <w:lang w:eastAsia="it-IT"/>
        </w:rPr>
        <w:t>E VALORI FONDAMENTALI</w:t>
      </w:r>
      <w:bookmarkEnd w:id="2"/>
    </w:p>
    <w:p w14:paraId="5479D6D9" w14:textId="285C373A" w:rsidR="00413BDC" w:rsidRDefault="00426B1B" w:rsidP="00413BDC">
      <w:pPr>
        <w:spacing w:after="216"/>
        <w:ind w:left="38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07D4D7E0" wp14:editId="0602CB4E">
                <wp:extent cx="5756149" cy="6096"/>
                <wp:effectExtent l="0" t="0" r="16510" b="32385"/>
                <wp:docPr id="13685" name="Group 13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6"/>
                          <a:chOff x="0" y="0"/>
                          <a:chExt cx="5756149" cy="6096"/>
                        </a:xfrm>
                      </wpg:grpSpPr>
                      <wps:wsp>
                        <wps:cNvPr id="19876" name="Shape 19876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B15B3F" id="Group 13685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">
                <v:shape id="Shape 19876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7959D49B" w14:textId="1CDB1F05" w:rsidR="00D974DA" w:rsidRPr="00413BDC" w:rsidRDefault="00AB4D8B" w:rsidP="007B0063">
      <w:pPr>
        <w:spacing w:after="216" w:line="360" w:lineRule="auto"/>
        <w:ind w:left="38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Di seguito, nella loro declinazione i principi etici e i valori fondamentali che guidano la condotta d</w:t>
      </w:r>
      <w:r w:rsidR="007B0063">
        <w:rPr>
          <w:rFonts w:ascii="Calibri" w:eastAsia="Calibri" w:hAnsi="Calibri" w:cs="Calibri"/>
          <w:color w:val="000000"/>
          <w:lang w:eastAsia="it-IT"/>
        </w:rPr>
        <w:t>ella Società</w:t>
      </w:r>
    </w:p>
    <w:p w14:paraId="4E0D1762" w14:textId="2D174012" w:rsidR="00413BDC" w:rsidRPr="006A753A" w:rsidRDefault="00AB4D8B" w:rsidP="00413BDC">
      <w:pPr>
        <w:keepNext/>
        <w:keepLines/>
        <w:numPr>
          <w:ilvl w:val="0"/>
          <w:numId w:val="2"/>
        </w:numPr>
        <w:spacing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>
        <w:rPr>
          <w:rFonts w:ascii="Calibri" w:eastAsia="Calibri" w:hAnsi="Calibri" w:cs="Calibri"/>
          <w:b/>
          <w:i/>
          <w:color w:val="000000"/>
          <w:lang w:eastAsia="it-IT"/>
        </w:rPr>
        <w:t>Legalità</w:t>
      </w:r>
      <w:r w:rsidR="00413BDC" w:rsidRPr="006A753A">
        <w:rPr>
          <w:rFonts w:ascii="Calibri" w:eastAsia="Calibri" w:hAnsi="Calibri" w:cs="Calibri"/>
          <w:b/>
          <w:i/>
          <w:color w:val="000000"/>
          <w:lang w:eastAsia="it-IT"/>
        </w:rPr>
        <w:t>, Onestà e integrità</w:t>
      </w:r>
      <w:r w:rsidR="00413BDC" w:rsidRPr="006A753A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7993A264" w14:textId="40098BF1" w:rsidR="00426B1B" w:rsidRPr="006A753A" w:rsidRDefault="00BE5797" w:rsidP="00D974DA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</w:t>
      </w:r>
      <w:r w:rsidR="00A17230">
        <w:rPr>
          <w:rFonts w:ascii="Calibri" w:eastAsia="Calibri" w:hAnsi="Calibri" w:cs="Calibri"/>
          <w:color w:val="000000"/>
          <w:lang w:eastAsia="it-IT"/>
        </w:rPr>
        <w:t>maie</w:t>
      </w:r>
      <w:r w:rsidR="00413BDC" w:rsidRPr="006A753A">
        <w:rPr>
          <w:rFonts w:ascii="Calibri" w:eastAsia="Calibri" w:hAnsi="Calibri" w:cs="Calibri"/>
          <w:color w:val="000000"/>
          <w:lang w:eastAsia="it-IT"/>
        </w:rPr>
        <w:t xml:space="preserve"> ha come principio imprescindibile il rispetto delle Leggi</w:t>
      </w:r>
      <w:r w:rsidR="00AB4D8B">
        <w:rPr>
          <w:rFonts w:ascii="Calibri" w:eastAsia="Calibri" w:hAnsi="Calibri" w:cs="Calibri"/>
          <w:color w:val="000000"/>
          <w:lang w:eastAsia="it-IT"/>
        </w:rPr>
        <w:t xml:space="preserve">, </w:t>
      </w:r>
      <w:r w:rsidR="00AB4D8B" w:rsidRPr="00F41FA7">
        <w:rPr>
          <w:rFonts w:ascii="Calibri" w:eastAsia="Calibri" w:hAnsi="Calibri" w:cs="Calibri"/>
          <w:color w:val="000000"/>
          <w:lang w:eastAsia="it-IT"/>
        </w:rPr>
        <w:t>delle normative applicabili</w:t>
      </w:r>
      <w:r w:rsidR="00413BDC" w:rsidRPr="006A753A">
        <w:rPr>
          <w:rFonts w:ascii="Calibri" w:eastAsia="Calibri" w:hAnsi="Calibri" w:cs="Calibri"/>
          <w:color w:val="000000"/>
          <w:lang w:eastAsia="it-IT"/>
        </w:rPr>
        <w:t xml:space="preserve"> e dei Regolamenti vigenti.</w:t>
      </w:r>
    </w:p>
    <w:p w14:paraId="3BB3AA51" w14:textId="3E213CA1" w:rsidR="00413BDC" w:rsidRPr="006A753A" w:rsidRDefault="00413BDC" w:rsidP="00D974DA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6A753A">
        <w:rPr>
          <w:rFonts w:ascii="Calibri" w:eastAsia="Calibri" w:hAnsi="Calibri" w:cs="Calibri"/>
          <w:color w:val="000000"/>
          <w:lang w:eastAsia="it-IT"/>
        </w:rPr>
        <w:t>Nell’ambito della propria attività tutti i “</w:t>
      </w:r>
      <w:r w:rsidR="008052AD">
        <w:rPr>
          <w:rFonts w:ascii="Calibri" w:eastAsia="Calibri" w:hAnsi="Calibri" w:cs="Calibri"/>
          <w:color w:val="000000"/>
          <w:lang w:eastAsia="it-IT"/>
        </w:rPr>
        <w:t>D</w:t>
      </w:r>
      <w:r w:rsidRPr="006A753A">
        <w:rPr>
          <w:rFonts w:ascii="Calibri" w:eastAsia="Calibri" w:hAnsi="Calibri" w:cs="Calibri"/>
          <w:color w:val="000000"/>
          <w:lang w:eastAsia="it-IT"/>
        </w:rPr>
        <w:t>estinatari” sono tenuti a rispettare con responsabilità le leggi vigenti, il Codice Etico e i regolamenti interni.</w:t>
      </w:r>
    </w:p>
    <w:p w14:paraId="7CC71CB7" w14:textId="77777777" w:rsidR="00055156" w:rsidRDefault="00413BDC" w:rsidP="00D974DA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6A753A">
        <w:rPr>
          <w:rFonts w:ascii="Calibri" w:eastAsia="Calibri" w:hAnsi="Calibri" w:cs="Calibri"/>
          <w:color w:val="000000"/>
          <w:lang w:eastAsia="it-IT"/>
        </w:rPr>
        <w:t>In nessun caso, il perseguimento dell’interesse di A</w:t>
      </w:r>
      <w:r w:rsidR="00A17230">
        <w:rPr>
          <w:rFonts w:ascii="Calibri" w:eastAsia="Calibri" w:hAnsi="Calibri" w:cs="Calibri"/>
          <w:color w:val="000000"/>
          <w:lang w:eastAsia="it-IT"/>
        </w:rPr>
        <w:t>maie</w:t>
      </w:r>
      <w:r w:rsidRPr="006A753A">
        <w:rPr>
          <w:rFonts w:ascii="Calibri" w:eastAsia="Calibri" w:hAnsi="Calibri" w:cs="Calibri"/>
          <w:color w:val="000000"/>
          <w:lang w:eastAsia="it-IT"/>
        </w:rPr>
        <w:t xml:space="preserve"> può giustificare una condotta non onesta</w:t>
      </w:r>
      <w:r w:rsidR="00055156">
        <w:rPr>
          <w:rFonts w:ascii="Calibri" w:eastAsia="Calibri" w:hAnsi="Calibri" w:cs="Calibri"/>
          <w:color w:val="000000"/>
          <w:lang w:eastAsia="it-IT"/>
        </w:rPr>
        <w:t>.</w:t>
      </w:r>
    </w:p>
    <w:p w14:paraId="790967F4" w14:textId="056E8A95" w:rsidR="00413BDC" w:rsidRDefault="00B65DFF" w:rsidP="00D974DA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6A753A">
        <w:rPr>
          <w:rFonts w:ascii="Calibri" w:eastAsia="Calibri" w:hAnsi="Calibri" w:cs="Calibri"/>
          <w:color w:val="000000"/>
          <w:lang w:eastAsia="it-IT"/>
        </w:rPr>
        <w:t>Nelle proprie attività lavorative devono essere adottate condotte ispirat</w:t>
      </w:r>
      <w:r w:rsidR="006A753A">
        <w:rPr>
          <w:rFonts w:ascii="Calibri" w:eastAsia="Calibri" w:hAnsi="Calibri" w:cs="Calibri"/>
          <w:color w:val="000000"/>
          <w:lang w:eastAsia="it-IT"/>
        </w:rPr>
        <w:t>e</w:t>
      </w:r>
      <w:r w:rsidR="00413BDC" w:rsidRPr="006A753A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5F1ED4">
        <w:rPr>
          <w:rFonts w:ascii="Calibri" w:eastAsia="Calibri" w:hAnsi="Calibri" w:cs="Calibri"/>
          <w:color w:val="000000"/>
          <w:lang w:eastAsia="it-IT"/>
        </w:rPr>
        <w:t>a</w:t>
      </w:r>
      <w:r w:rsidR="00413BDC" w:rsidRPr="006A753A">
        <w:rPr>
          <w:rFonts w:ascii="Calibri" w:eastAsia="Calibri" w:hAnsi="Calibri" w:cs="Calibri"/>
          <w:color w:val="000000"/>
          <w:lang w:eastAsia="it-IT"/>
        </w:rPr>
        <w:t>i valori di onest</w:t>
      </w:r>
      <w:r w:rsidR="008052AD">
        <w:rPr>
          <w:rFonts w:ascii="Calibri" w:eastAsia="Calibri" w:hAnsi="Calibri" w:cs="Calibri"/>
          <w:color w:val="000000"/>
          <w:lang w:eastAsia="it-IT"/>
        </w:rPr>
        <w:t>à</w:t>
      </w:r>
      <w:r w:rsidR="00413BDC" w:rsidRPr="006A753A">
        <w:rPr>
          <w:rFonts w:ascii="Calibri" w:eastAsia="Calibri" w:hAnsi="Calibri" w:cs="Calibri"/>
          <w:color w:val="000000"/>
          <w:lang w:eastAsia="it-IT"/>
        </w:rPr>
        <w:t xml:space="preserve"> e integrit</w:t>
      </w:r>
      <w:r w:rsidRPr="006A753A">
        <w:rPr>
          <w:rFonts w:ascii="Calibri" w:eastAsia="Calibri" w:hAnsi="Calibri" w:cs="Calibri"/>
          <w:color w:val="000000"/>
          <w:lang w:eastAsia="it-IT"/>
        </w:rPr>
        <w:t>à affinché i vantaggi dei singoli e d</w:t>
      </w:r>
      <w:r w:rsidR="00A17230">
        <w:rPr>
          <w:rFonts w:ascii="Calibri" w:eastAsia="Calibri" w:hAnsi="Calibri" w:cs="Calibri"/>
          <w:color w:val="000000"/>
          <w:lang w:eastAsia="it-IT"/>
        </w:rPr>
        <w:t>ella Società</w:t>
      </w:r>
      <w:r w:rsidRPr="006A753A">
        <w:rPr>
          <w:rFonts w:ascii="Calibri" w:eastAsia="Calibri" w:hAnsi="Calibri" w:cs="Calibri"/>
          <w:color w:val="000000"/>
          <w:lang w:eastAsia="it-IT"/>
        </w:rPr>
        <w:t xml:space="preserve"> siano leciti e condivisi</w:t>
      </w:r>
      <w:r w:rsidR="00FF021F" w:rsidRPr="006A753A">
        <w:rPr>
          <w:rFonts w:ascii="Calibri" w:eastAsia="Calibri" w:hAnsi="Calibri" w:cs="Calibri"/>
          <w:color w:val="000000"/>
          <w:lang w:eastAsia="it-IT"/>
        </w:rPr>
        <w:t>.</w:t>
      </w:r>
    </w:p>
    <w:p w14:paraId="0AF3B7BD" w14:textId="0E18E6CB" w:rsidR="00A17230" w:rsidRDefault="00A17230" w:rsidP="00055156">
      <w:pPr>
        <w:keepNext/>
        <w:keepLines/>
        <w:numPr>
          <w:ilvl w:val="0"/>
          <w:numId w:val="2"/>
        </w:numPr>
        <w:spacing w:before="240" w:after="283" w:line="360" w:lineRule="auto"/>
        <w:ind w:left="709"/>
        <w:jc w:val="both"/>
        <w:outlineLvl w:val="2"/>
        <w:rPr>
          <w:rFonts w:ascii="Calibri" w:eastAsia="Calibri" w:hAnsi="Calibri" w:cs="Calibri"/>
          <w:b/>
          <w:i/>
          <w:color w:val="000000"/>
          <w:lang w:eastAsia="it-IT"/>
        </w:rPr>
      </w:pPr>
      <w:r>
        <w:rPr>
          <w:rFonts w:ascii="Calibri" w:eastAsia="Calibri" w:hAnsi="Calibri" w:cs="Calibri"/>
          <w:b/>
          <w:i/>
          <w:color w:val="000000"/>
          <w:lang w:eastAsia="it-IT"/>
        </w:rPr>
        <w:t>Tutela dei diritti umani</w:t>
      </w:r>
    </w:p>
    <w:p w14:paraId="304B0E6F" w14:textId="40E0D759" w:rsidR="00A17230" w:rsidRPr="00A17230" w:rsidRDefault="00A17230" w:rsidP="00A17230">
      <w:pPr>
        <w:spacing w:line="360" w:lineRule="auto"/>
        <w:ind w:left="284"/>
        <w:jc w:val="both"/>
        <w:rPr>
          <w:rFonts w:ascii="Calibri" w:eastAsia="Calibri" w:hAnsi="Calibri" w:cs="Calibri"/>
          <w:color w:val="000000"/>
          <w:lang w:eastAsia="it-IT"/>
        </w:rPr>
      </w:pPr>
      <w:r w:rsidRPr="00A17230">
        <w:rPr>
          <w:rFonts w:ascii="Calibri" w:eastAsia="Calibri" w:hAnsi="Calibri" w:cs="Calibri"/>
          <w:color w:val="000000"/>
          <w:lang w:eastAsia="it-IT"/>
        </w:rPr>
        <w:t>Il rispetto dei Diritti Umani è visto come requisito principale di tutte le attività che si svolgono all’interno di Amaie.</w:t>
      </w:r>
    </w:p>
    <w:p w14:paraId="6C5AB9BC" w14:textId="0AC6D89A" w:rsidR="00A17230" w:rsidRPr="00A17230" w:rsidRDefault="00A17230" w:rsidP="00A17230">
      <w:pPr>
        <w:spacing w:line="360" w:lineRule="auto"/>
        <w:ind w:left="284"/>
        <w:jc w:val="both"/>
        <w:rPr>
          <w:rFonts w:ascii="Calibri" w:eastAsia="Calibri" w:hAnsi="Calibri" w:cs="Calibri"/>
          <w:color w:val="000000"/>
          <w:lang w:eastAsia="it-IT"/>
        </w:rPr>
      </w:pPr>
      <w:r w:rsidRPr="00A17230">
        <w:rPr>
          <w:rFonts w:ascii="Calibri" w:eastAsia="Calibri" w:hAnsi="Calibri" w:cs="Calibri"/>
          <w:color w:val="000000"/>
          <w:lang w:eastAsia="it-IT"/>
        </w:rPr>
        <w:lastRenderedPageBreak/>
        <w:t>La Società si ispira alla tutela e alla promozione dei diritti umani, inalienabili e imprescindibili prerogative degli esseri umani e fondamento per la costruzione di società fondate sui principi di uguaglianza, solidarietà, ripudio della guerra e per la tutela dei diritti civili e politici, dei diritti sociali, economici e culturali e dei diritti cosiddetti di terza generazione (diritto all’autodeterminazione, alla pace, allo sviluppo e alla salvaguardia dell’ambiente).</w:t>
      </w:r>
    </w:p>
    <w:p w14:paraId="33BCFEC2" w14:textId="38E02B8E" w:rsidR="00B65DFF" w:rsidRPr="005F1ED4" w:rsidRDefault="00B65DFF" w:rsidP="00055156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i/>
          <w:color w:val="000000"/>
          <w:lang w:eastAsia="it-IT"/>
        </w:rPr>
      </w:pPr>
      <w:r w:rsidRPr="005F1ED4">
        <w:rPr>
          <w:rFonts w:ascii="Calibri" w:eastAsia="Calibri" w:hAnsi="Calibri" w:cs="Calibri"/>
          <w:b/>
          <w:i/>
          <w:color w:val="000000"/>
          <w:lang w:eastAsia="it-IT"/>
        </w:rPr>
        <w:t>Correttezza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1A4830D3" w14:textId="77777777" w:rsidR="00B65DFF" w:rsidRPr="005F1ED4" w:rsidRDefault="00B65DFF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>La correttezza prevede da parte di tutti l’impegno a rispettare, nell’adempimento delle proprie funzioni, i diritti di ogni soggetto comunque coinvolto nella propria attività lavorativa e professionale; tale rispetto è da intendersi anche sotto il profilo della tutela della privacy, delle pari opportunità, dell’inclusione e della non discriminazione legata a identità di genere, età, disabilità, nazionalità, orientamento sessuale, religione, etnia.</w:t>
      </w:r>
    </w:p>
    <w:p w14:paraId="385B5417" w14:textId="205481B5" w:rsidR="00B65DFF" w:rsidRPr="005F1ED4" w:rsidRDefault="00B65DFF" w:rsidP="00055156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 w:rsidRPr="005F1ED4">
        <w:rPr>
          <w:rFonts w:ascii="Calibri" w:eastAsia="Calibri" w:hAnsi="Calibri" w:cs="Calibri"/>
          <w:b/>
          <w:i/>
          <w:color w:val="000000"/>
          <w:lang w:eastAsia="it-IT"/>
        </w:rPr>
        <w:t>Trasparenza, completezza, accessibilità</w:t>
      </w:r>
    </w:p>
    <w:p w14:paraId="24CACAD6" w14:textId="609091F8" w:rsidR="00B65DFF" w:rsidRPr="00F41FA7" w:rsidRDefault="00BE5797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A</w:t>
      </w:r>
      <w:r w:rsidR="00A17230">
        <w:rPr>
          <w:rFonts w:ascii="Calibri" w:eastAsia="Calibri" w:hAnsi="Calibri" w:cs="Calibri"/>
          <w:color w:val="000000"/>
          <w:lang w:eastAsia="it-IT"/>
        </w:rPr>
        <w:t>maie</w:t>
      </w:r>
      <w:r w:rsidR="00395694" w:rsidRPr="00F41FA7">
        <w:rPr>
          <w:rFonts w:ascii="Calibri" w:eastAsia="Calibri" w:hAnsi="Calibri" w:cs="Calibri"/>
          <w:color w:val="000000"/>
          <w:lang w:eastAsia="it-IT"/>
        </w:rPr>
        <w:t xml:space="preserve"> comunica sia al suo interno che all’esterno in maniera chiara e comprensibile, fornendo informazioni complete, trasparenti e accurate, in modo che tale che tutti gli stakeholder siano in grado di prendere decisioni autonome e consapevoli rispetto agli interessi coinvolti</w:t>
      </w:r>
      <w:r w:rsidR="00AB4D8B" w:rsidRPr="00F41FA7">
        <w:rPr>
          <w:rFonts w:ascii="Calibri" w:eastAsia="Calibri" w:hAnsi="Calibri" w:cs="Calibri"/>
          <w:color w:val="000000"/>
          <w:lang w:eastAsia="it-IT"/>
        </w:rPr>
        <w:t>.</w:t>
      </w:r>
    </w:p>
    <w:p w14:paraId="1957669D" w14:textId="6513EB96" w:rsidR="00145FF9" w:rsidRDefault="00145FF9" w:rsidP="00F41FA7">
      <w:pPr>
        <w:spacing w:after="5" w:line="367" w:lineRule="auto"/>
        <w:ind w:left="349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Per questo ogni operazione e transazione posta in essere deve essere correttamente registrata, autorizzata, verificabile, legittima, coerente e congrua</w:t>
      </w:r>
      <w:r w:rsidR="00F41FA7" w:rsidRPr="00F41FA7">
        <w:rPr>
          <w:rFonts w:ascii="Calibri" w:eastAsia="Calibri" w:hAnsi="Calibri" w:cs="Calibri"/>
          <w:color w:val="000000"/>
          <w:lang w:eastAsia="it-IT"/>
        </w:rPr>
        <w:t>.</w:t>
      </w:r>
    </w:p>
    <w:p w14:paraId="1F5F3DDF" w14:textId="1B2C06DA" w:rsidR="00AB4D8B" w:rsidRPr="005F1ED4" w:rsidRDefault="00AB4D8B" w:rsidP="00055156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>
        <w:rPr>
          <w:rFonts w:ascii="Calibri" w:eastAsia="Calibri" w:hAnsi="Calibri" w:cs="Calibri"/>
          <w:b/>
          <w:i/>
          <w:color w:val="000000"/>
          <w:lang w:eastAsia="it-IT"/>
        </w:rPr>
        <w:t>Riservatezza delle informazioni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A17230" w:rsidRPr="00A17230">
        <w:rPr>
          <w:rFonts w:ascii="Calibri" w:eastAsia="Calibri" w:hAnsi="Calibri" w:cs="Calibri"/>
          <w:b/>
          <w:i/>
          <w:color w:val="000000"/>
          <w:lang w:eastAsia="it-IT"/>
        </w:rPr>
        <w:t>e privacy</w:t>
      </w:r>
    </w:p>
    <w:p w14:paraId="3F3DA53C" w14:textId="19BF790B" w:rsidR="00AB4D8B" w:rsidRPr="00F41FA7" w:rsidRDefault="00AB4D8B" w:rsidP="00AB4D8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A</w:t>
      </w:r>
      <w:r w:rsidR="00A17230">
        <w:rPr>
          <w:rFonts w:ascii="Calibri" w:eastAsia="Calibri" w:hAnsi="Calibri" w:cs="Calibri"/>
          <w:color w:val="000000"/>
          <w:lang w:eastAsia="it-IT"/>
        </w:rPr>
        <w:t>maie</w:t>
      </w:r>
      <w:r w:rsidRPr="00F41FA7">
        <w:rPr>
          <w:rFonts w:ascii="Calibri" w:eastAsia="Calibri" w:hAnsi="Calibri" w:cs="Calibri"/>
          <w:color w:val="000000"/>
          <w:lang w:eastAsia="it-IT"/>
        </w:rPr>
        <w:t xml:space="preserve"> assicura la riservatezza </w:t>
      </w:r>
      <w:r w:rsidR="00145FF9" w:rsidRPr="00F41FA7">
        <w:rPr>
          <w:rFonts w:ascii="Calibri" w:eastAsia="Calibri" w:hAnsi="Calibri" w:cs="Calibri"/>
          <w:color w:val="000000"/>
          <w:lang w:eastAsia="it-IT"/>
        </w:rPr>
        <w:t xml:space="preserve">nella gestione </w:t>
      </w:r>
      <w:r w:rsidRPr="00F41FA7">
        <w:rPr>
          <w:rFonts w:ascii="Calibri" w:eastAsia="Calibri" w:hAnsi="Calibri" w:cs="Calibri"/>
          <w:color w:val="000000"/>
          <w:lang w:eastAsia="it-IT"/>
        </w:rPr>
        <w:t xml:space="preserve">delle informazioni in proprio possesso e si astiene dal </w:t>
      </w:r>
      <w:r w:rsidR="00145FF9" w:rsidRPr="00F41FA7">
        <w:rPr>
          <w:rFonts w:ascii="Calibri" w:eastAsia="Calibri" w:hAnsi="Calibri" w:cs="Calibri"/>
          <w:color w:val="000000"/>
          <w:lang w:eastAsia="it-IT"/>
        </w:rPr>
        <w:t xml:space="preserve">comunicare </w:t>
      </w:r>
      <w:r w:rsidRPr="00F41FA7">
        <w:rPr>
          <w:rFonts w:ascii="Calibri" w:eastAsia="Calibri" w:hAnsi="Calibri" w:cs="Calibri"/>
          <w:color w:val="000000"/>
          <w:lang w:eastAsia="it-IT"/>
        </w:rPr>
        <w:t xml:space="preserve">dati riservati, salvo il caso di espressa e consapevole autorizzazione </w:t>
      </w:r>
      <w:r w:rsidR="00145FF9" w:rsidRPr="00F41FA7">
        <w:rPr>
          <w:rFonts w:ascii="Calibri" w:eastAsia="Calibri" w:hAnsi="Calibri" w:cs="Calibri"/>
          <w:color w:val="000000"/>
          <w:lang w:eastAsia="it-IT"/>
        </w:rPr>
        <w:t xml:space="preserve">e/o </w:t>
      </w:r>
      <w:r w:rsidRPr="00F41FA7">
        <w:rPr>
          <w:rFonts w:ascii="Calibri" w:eastAsia="Calibri" w:hAnsi="Calibri" w:cs="Calibri"/>
          <w:color w:val="000000"/>
          <w:lang w:eastAsia="it-IT"/>
        </w:rPr>
        <w:t xml:space="preserve">in conformità alle norme sulla privacy. </w:t>
      </w:r>
    </w:p>
    <w:p w14:paraId="3AF8BBE6" w14:textId="21716ED1" w:rsidR="00AB4D8B" w:rsidRPr="00F41FA7" w:rsidRDefault="00AB4D8B" w:rsidP="00AB4D8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 xml:space="preserve">Tutti i </w:t>
      </w:r>
      <w:r w:rsidR="00145FF9" w:rsidRPr="00F41FA7">
        <w:rPr>
          <w:rFonts w:ascii="Calibri" w:eastAsia="Calibri" w:hAnsi="Calibri" w:cs="Calibri"/>
          <w:color w:val="000000"/>
          <w:lang w:eastAsia="it-IT"/>
        </w:rPr>
        <w:t>destinatari devono preservare le informazioni e i dati acquisiti in relazione all’attività svolta da qualsiasi utilizzo per scopi non connessi all’attività per finalità o vantaggi personali e comunque non autorizzati.</w:t>
      </w:r>
    </w:p>
    <w:p w14:paraId="734D3CDF" w14:textId="77777777" w:rsidR="00AB4D8B" w:rsidRDefault="00AB4D8B" w:rsidP="00AB4D8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F41FA7">
        <w:rPr>
          <w:rFonts w:ascii="Calibri" w:eastAsia="Calibri" w:hAnsi="Calibri" w:cs="Calibri"/>
          <w:color w:val="000000"/>
          <w:lang w:eastAsia="it-IT"/>
        </w:rPr>
        <w:t>I rapporti con gli organi di informazione sono strettamente riservati alle funzioni e ai responsabili aziendali a ciò delegati.</w:t>
      </w:r>
    </w:p>
    <w:p w14:paraId="4D58D5D9" w14:textId="77777777" w:rsidR="00B678D3" w:rsidRPr="005F1ED4" w:rsidRDefault="00B678D3" w:rsidP="00055156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 w:rsidRPr="005F1ED4">
        <w:rPr>
          <w:rFonts w:ascii="Calibri" w:eastAsia="Calibri" w:hAnsi="Calibri" w:cs="Calibri"/>
          <w:b/>
          <w:i/>
          <w:color w:val="000000"/>
          <w:lang w:eastAsia="it-IT"/>
        </w:rPr>
        <w:t>Spirito di servizio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6410D4E0" w14:textId="2F8C8AA2" w:rsidR="00B678D3" w:rsidRPr="005F1ED4" w:rsidRDefault="00B678D3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 xml:space="preserve">Per spirito di servizio si intende la costante considerazione, nell’espletamento delle proprie funzioni, di fornire un servizio di alto valore sociale alla collettività. Tale considerazione deve </w:t>
      </w:r>
      <w:r w:rsidRPr="005F1ED4">
        <w:rPr>
          <w:rFonts w:ascii="Calibri" w:eastAsia="Calibri" w:hAnsi="Calibri" w:cs="Calibri"/>
          <w:color w:val="000000"/>
          <w:lang w:eastAsia="it-IT"/>
        </w:rPr>
        <w:lastRenderedPageBreak/>
        <w:t>informare sempre la condotta di A</w:t>
      </w:r>
      <w:r w:rsidR="00316110">
        <w:rPr>
          <w:rFonts w:ascii="Calibri" w:eastAsia="Calibri" w:hAnsi="Calibri" w:cs="Calibri"/>
          <w:color w:val="000000"/>
          <w:lang w:eastAsia="it-IT"/>
        </w:rPr>
        <w:t>maie</w:t>
      </w:r>
      <w:r w:rsidRPr="005F1ED4">
        <w:rPr>
          <w:rFonts w:ascii="Calibri" w:eastAsia="Calibri" w:hAnsi="Calibri" w:cs="Calibri"/>
          <w:color w:val="000000"/>
          <w:lang w:eastAsia="it-IT"/>
        </w:rPr>
        <w:t>, e di ciascun soggetto destinatario delle disposizioni del Codice.</w:t>
      </w:r>
    </w:p>
    <w:p w14:paraId="66CA3806" w14:textId="0DE9F1D8" w:rsidR="00C52410" w:rsidRPr="005F1ED4" w:rsidRDefault="00B678D3" w:rsidP="00055156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i/>
          <w:lang w:eastAsia="it-IT"/>
        </w:rPr>
      </w:pPr>
      <w:r w:rsidRPr="005F1ED4">
        <w:rPr>
          <w:rFonts w:ascii="Calibri" w:eastAsia="Calibri" w:hAnsi="Calibri" w:cs="Calibri"/>
          <w:b/>
          <w:i/>
          <w:lang w:eastAsia="it-IT"/>
        </w:rPr>
        <w:t>Rispetto delle persone</w:t>
      </w:r>
    </w:p>
    <w:p w14:paraId="4681350F" w14:textId="69E25F40" w:rsidR="005F1ED4" w:rsidRDefault="00C52410" w:rsidP="0094776A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>A</w:t>
      </w:r>
      <w:r w:rsidR="00316110">
        <w:rPr>
          <w:rFonts w:ascii="Calibri" w:eastAsia="Calibri" w:hAnsi="Calibri" w:cs="Calibri"/>
          <w:color w:val="000000"/>
          <w:lang w:eastAsia="it-IT"/>
        </w:rPr>
        <w:t>maie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pone al centro del proprio sistema di valori la tutela e la valorizzazione delle persone che prestano la loro attività per </w:t>
      </w:r>
      <w:r w:rsidR="00E00B1B" w:rsidRPr="005F1ED4">
        <w:rPr>
          <w:rFonts w:ascii="Calibri" w:eastAsia="Calibri" w:hAnsi="Calibri" w:cs="Calibri"/>
          <w:color w:val="000000"/>
          <w:lang w:eastAsia="it-IT"/>
        </w:rPr>
        <w:t>la società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, garantisce loro il rispetto dei diritti umani, assicurando ambienti di lavoro sicuri e salubri, condizioni di lavoro dignitose; </w:t>
      </w:r>
      <w:r w:rsidR="0094776A">
        <w:rPr>
          <w:rFonts w:ascii="Calibri" w:eastAsia="Calibri" w:hAnsi="Calibri" w:cs="Calibri"/>
          <w:color w:val="000000"/>
          <w:lang w:eastAsia="it-IT"/>
        </w:rPr>
        <w:t xml:space="preserve">si impegna a non accettare qualsiasi discriminazione </w:t>
      </w:r>
      <w:r w:rsidRPr="005F1ED4">
        <w:rPr>
          <w:rFonts w:ascii="Calibri" w:eastAsia="Calibri" w:hAnsi="Calibri" w:cs="Calibri"/>
          <w:color w:val="000000"/>
          <w:lang w:eastAsia="it-IT"/>
        </w:rPr>
        <w:t>(</w:t>
      </w:r>
      <w:r w:rsidR="0094776A">
        <w:rPr>
          <w:rFonts w:ascii="Calibri" w:eastAsia="Calibri" w:hAnsi="Calibri" w:cs="Calibri"/>
          <w:color w:val="000000"/>
          <w:lang w:eastAsia="it-IT"/>
        </w:rPr>
        <w:t xml:space="preserve">a titolo esemplificativo </w:t>
      </w:r>
      <w:r w:rsidR="0094776A" w:rsidRPr="0094776A">
        <w:rPr>
          <w:rFonts w:ascii="Calibri" w:eastAsia="Calibri" w:hAnsi="Calibri" w:cs="Calibri"/>
          <w:color w:val="000000"/>
          <w:lang w:eastAsia="it-IT"/>
        </w:rPr>
        <w:t>basat</w:t>
      </w:r>
      <w:r w:rsidR="0094776A">
        <w:rPr>
          <w:rFonts w:ascii="Calibri" w:eastAsia="Calibri" w:hAnsi="Calibri" w:cs="Calibri"/>
          <w:color w:val="000000"/>
          <w:lang w:eastAsia="it-IT"/>
        </w:rPr>
        <w:t xml:space="preserve">a </w:t>
      </w:r>
      <w:r w:rsidR="0094776A" w:rsidRPr="0094776A">
        <w:rPr>
          <w:rFonts w:ascii="Calibri" w:eastAsia="Calibri" w:hAnsi="Calibri" w:cs="Calibri"/>
          <w:color w:val="000000"/>
          <w:lang w:eastAsia="it-IT"/>
        </w:rPr>
        <w:t xml:space="preserve">su opinioni politiche e sindacali, religione, genere, etnia, nazionalità, età, </w:t>
      </w:r>
      <w:r w:rsidR="0094776A">
        <w:rPr>
          <w:rFonts w:ascii="Calibri" w:eastAsia="Calibri" w:hAnsi="Calibri" w:cs="Calibri"/>
          <w:color w:val="000000"/>
          <w:lang w:eastAsia="it-IT"/>
        </w:rPr>
        <w:t xml:space="preserve">disabilità, </w:t>
      </w:r>
      <w:r w:rsidR="0094776A" w:rsidRPr="0094776A">
        <w:rPr>
          <w:rFonts w:ascii="Calibri" w:eastAsia="Calibri" w:hAnsi="Calibri" w:cs="Calibri"/>
          <w:color w:val="000000"/>
          <w:lang w:eastAsia="it-IT"/>
        </w:rPr>
        <w:t>orientamento sessuale, stato di salute, responsabilità familiari e in genere su qualsiasi caratteristica della persona umana</w:t>
      </w:r>
      <w:r w:rsidR="0094776A">
        <w:rPr>
          <w:rFonts w:ascii="Calibri" w:eastAsia="Calibri" w:hAnsi="Calibri" w:cs="Calibri"/>
          <w:color w:val="000000"/>
          <w:lang w:eastAsia="it-IT"/>
        </w:rPr>
        <w:t xml:space="preserve">) </w:t>
      </w:r>
      <w:r w:rsidRPr="005F1ED4">
        <w:rPr>
          <w:rFonts w:ascii="Calibri" w:eastAsia="Calibri" w:hAnsi="Calibri" w:cs="Calibri"/>
          <w:color w:val="000000"/>
          <w:lang w:eastAsia="it-IT"/>
        </w:rPr>
        <w:t>a tutti i livelli organizzativi (forza lavoro, management, board).</w:t>
      </w:r>
    </w:p>
    <w:p w14:paraId="1B1BB710" w14:textId="77E78AFC" w:rsidR="005F1ED4" w:rsidRPr="005F1ED4" w:rsidRDefault="005F1ED4" w:rsidP="005F1ED4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highlight w:val="yellow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Tal</w:t>
      </w:r>
      <w:r>
        <w:rPr>
          <w:rFonts w:ascii="Calibri" w:eastAsia="Calibri" w:hAnsi="Calibri" w:cs="Calibri"/>
          <w:color w:val="000000"/>
          <w:lang w:eastAsia="it-IT"/>
        </w:rPr>
        <w:t>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principi</w:t>
      </w:r>
      <w:r>
        <w:rPr>
          <w:rFonts w:ascii="Calibri" w:eastAsia="Calibri" w:hAnsi="Calibri" w:cs="Calibri"/>
          <w:color w:val="000000"/>
          <w:lang w:eastAsia="it-IT"/>
        </w:rPr>
        <w:t>o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implica che i comportamenti tra i dipendenti (a tutti i livelli e gradi di responsabilità) </w:t>
      </w:r>
      <w:r w:rsidRPr="00F41FA7">
        <w:rPr>
          <w:rFonts w:ascii="Calibri" w:eastAsia="Calibri" w:hAnsi="Calibri" w:cs="Calibri"/>
          <w:lang w:eastAsia="it-IT"/>
        </w:rPr>
        <w:t xml:space="preserve">e </w:t>
      </w:r>
      <w:r w:rsidR="00F41FA7" w:rsidRPr="00F41FA7">
        <w:rPr>
          <w:rFonts w:ascii="Calibri" w:eastAsia="Calibri" w:hAnsi="Calibri" w:cs="Calibri"/>
          <w:lang w:eastAsia="it-IT"/>
        </w:rPr>
        <w:t xml:space="preserve">con gli </w:t>
      </w:r>
      <w:r w:rsidR="00F41FA7" w:rsidRPr="00CF7DE7">
        <w:rPr>
          <w:rFonts w:ascii="Calibri" w:eastAsia="Calibri" w:hAnsi="Calibri" w:cs="Calibri"/>
          <w:i/>
          <w:lang w:eastAsia="it-IT"/>
        </w:rPr>
        <w:t>stakeholder</w:t>
      </w:r>
      <w:r w:rsidRPr="00426B1B">
        <w:rPr>
          <w:rFonts w:ascii="Calibri" w:eastAsia="Calibri" w:hAnsi="Calibri" w:cs="Calibri"/>
          <w:color w:val="000000"/>
          <w:lang w:eastAsia="it-IT"/>
        </w:rPr>
        <w:t>, siano costantemente e reciprocamente mirati ad agevolare la miglior prestazione possibile di ciascun collega e a promuovere ed accrescere le qualità professionali e il loro effettivo dispiegamento nel corso dell’attività.</w:t>
      </w:r>
    </w:p>
    <w:p w14:paraId="4ED7191B" w14:textId="77777777" w:rsidR="00B678D3" w:rsidRPr="005F1ED4" w:rsidRDefault="00B678D3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i/>
          <w:lang w:eastAsia="it-IT"/>
        </w:rPr>
      </w:pPr>
      <w:r w:rsidRPr="005F1ED4">
        <w:rPr>
          <w:rFonts w:ascii="Calibri" w:eastAsia="Calibri" w:hAnsi="Calibri" w:cs="Calibri"/>
          <w:b/>
          <w:i/>
          <w:lang w:eastAsia="it-IT"/>
        </w:rPr>
        <w:t>Salute e sicurezza</w:t>
      </w:r>
    </w:p>
    <w:p w14:paraId="2CEB03DE" w14:textId="3A3F250C" w:rsidR="00B678D3" w:rsidRPr="005F1ED4" w:rsidRDefault="00B678D3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>A</w:t>
      </w:r>
      <w:r w:rsidR="00316110">
        <w:rPr>
          <w:rFonts w:ascii="Calibri" w:eastAsia="Calibri" w:hAnsi="Calibri" w:cs="Calibri"/>
          <w:color w:val="000000"/>
          <w:lang w:eastAsia="it-IT"/>
        </w:rPr>
        <w:t>maie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pone la tutela della salute dei propri lavoratori al centro della propria attività aziendale e si impegna ad un miglioramento continuo affinché le attività siano state svolte in luoghi sani, </w:t>
      </w:r>
      <w:r w:rsidR="00CF7DE7">
        <w:rPr>
          <w:rFonts w:ascii="Calibri" w:eastAsia="Calibri" w:hAnsi="Calibri" w:cs="Calibri"/>
          <w:color w:val="000000"/>
          <w:lang w:eastAsia="it-IT"/>
        </w:rPr>
        <w:t xml:space="preserve">salubri, </w:t>
      </w:r>
      <w:r w:rsidRPr="005F1ED4">
        <w:rPr>
          <w:rFonts w:ascii="Calibri" w:eastAsia="Calibri" w:hAnsi="Calibri" w:cs="Calibri"/>
          <w:color w:val="000000"/>
          <w:lang w:eastAsia="it-IT"/>
        </w:rPr>
        <w:t>sicuri e sostenibili.</w:t>
      </w:r>
    </w:p>
    <w:p w14:paraId="4F001412" w14:textId="578ABFE5" w:rsidR="00B678D3" w:rsidRPr="005F1ED4" w:rsidRDefault="00B678D3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>Nel rispetto delle norme dettate dal D.</w:t>
      </w:r>
      <w:r w:rsidR="00CF7DE7">
        <w:rPr>
          <w:rFonts w:ascii="Calibri" w:eastAsia="Calibri" w:hAnsi="Calibri" w:cs="Calibri"/>
          <w:color w:val="000000"/>
          <w:lang w:eastAsia="it-IT"/>
        </w:rPr>
        <w:t xml:space="preserve"> L</w:t>
      </w:r>
      <w:r w:rsidRPr="005F1ED4">
        <w:rPr>
          <w:rFonts w:ascii="Calibri" w:eastAsia="Calibri" w:hAnsi="Calibri" w:cs="Calibri"/>
          <w:color w:val="000000"/>
          <w:lang w:eastAsia="it-IT"/>
        </w:rPr>
        <w:t>gs. 81/2008</w:t>
      </w:r>
      <w:r w:rsidR="008052AD">
        <w:rPr>
          <w:rFonts w:ascii="Calibri" w:eastAsia="Calibri" w:hAnsi="Calibri" w:cs="Calibri"/>
          <w:color w:val="000000"/>
          <w:lang w:eastAsia="it-IT"/>
        </w:rPr>
        <w:t>,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316110">
        <w:rPr>
          <w:rFonts w:ascii="Calibri" w:eastAsia="Calibri" w:hAnsi="Calibri" w:cs="Calibri"/>
          <w:color w:val="000000"/>
          <w:lang w:eastAsia="it-IT"/>
        </w:rPr>
        <w:t xml:space="preserve">Amaie </w:t>
      </w:r>
      <w:r w:rsidR="005F1ED4">
        <w:rPr>
          <w:rFonts w:ascii="Calibri" w:eastAsia="Calibri" w:hAnsi="Calibri" w:cs="Calibri"/>
          <w:color w:val="000000"/>
          <w:lang w:eastAsia="it-IT"/>
        </w:rPr>
        <w:t>s</w:t>
      </w:r>
      <w:r w:rsidRPr="005F1ED4">
        <w:rPr>
          <w:rFonts w:ascii="Calibri" w:eastAsia="Calibri" w:hAnsi="Calibri" w:cs="Calibri"/>
          <w:color w:val="000000"/>
          <w:lang w:eastAsia="it-IT"/>
        </w:rPr>
        <w:t>i impegna a diffondere e consolidare la cultura e la sicurezza sul lavoro, sviluppando la consapevolezza sui rischi correlati alle attività svolte, promuovendo comportame</w:t>
      </w:r>
      <w:r w:rsidR="002664F2" w:rsidRPr="005F1ED4">
        <w:rPr>
          <w:rFonts w:ascii="Calibri" w:eastAsia="Calibri" w:hAnsi="Calibri" w:cs="Calibri"/>
          <w:color w:val="000000"/>
          <w:lang w:eastAsia="it-IT"/>
        </w:rPr>
        <w:t>nti responsabili da parte di tutti i dipendenti e collaboratori.</w:t>
      </w:r>
    </w:p>
    <w:p w14:paraId="3F1259C8" w14:textId="5E8B2E0E" w:rsidR="00B678D3" w:rsidRPr="005F1ED4" w:rsidRDefault="00316110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La società</w:t>
      </w:r>
      <w:r w:rsidR="002664F2"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894775" w:rsidRPr="005F1ED4">
        <w:rPr>
          <w:rFonts w:ascii="Calibri" w:eastAsia="Calibri" w:hAnsi="Calibri" w:cs="Calibri"/>
          <w:color w:val="000000"/>
          <w:lang w:eastAsia="it-IT"/>
        </w:rPr>
        <w:t>s</w:t>
      </w:r>
      <w:r w:rsidR="002664F2" w:rsidRPr="005F1ED4">
        <w:rPr>
          <w:rFonts w:ascii="Calibri" w:eastAsia="Calibri" w:hAnsi="Calibri" w:cs="Calibri"/>
          <w:color w:val="000000"/>
          <w:lang w:eastAsia="it-IT"/>
        </w:rPr>
        <w:t>i impegna inoltre a promuovere iniziativ</w:t>
      </w:r>
      <w:r w:rsidR="005F1ED4">
        <w:rPr>
          <w:rFonts w:ascii="Calibri" w:eastAsia="Calibri" w:hAnsi="Calibri" w:cs="Calibri"/>
          <w:color w:val="000000"/>
          <w:lang w:eastAsia="it-IT"/>
        </w:rPr>
        <w:t>e</w:t>
      </w:r>
      <w:r w:rsidR="002664F2" w:rsidRPr="005F1ED4">
        <w:rPr>
          <w:rFonts w:ascii="Calibri" w:eastAsia="Calibri" w:hAnsi="Calibri" w:cs="Calibri"/>
          <w:color w:val="000000"/>
          <w:lang w:eastAsia="it-IT"/>
        </w:rPr>
        <w:t xml:space="preserve"> di conciliazione vita-lavoro e altre attività volte ad incrementare l’inclusione, il coinvolgimento e il benessere organizzativo e personale dei dipendenti.</w:t>
      </w:r>
    </w:p>
    <w:p w14:paraId="6D22E445" w14:textId="6A523C9E" w:rsidR="00894775" w:rsidRPr="005F1ED4" w:rsidRDefault="00894775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 w:rsidRPr="005F1ED4">
        <w:rPr>
          <w:rFonts w:ascii="Calibri" w:eastAsia="Calibri" w:hAnsi="Calibri" w:cs="Calibri"/>
          <w:b/>
          <w:i/>
          <w:color w:val="000000"/>
          <w:lang w:eastAsia="it-IT"/>
        </w:rPr>
        <w:t>Concorrenza e imparzialità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559ED1DC" w14:textId="0481DED9" w:rsidR="002664F2" w:rsidRPr="005F1ED4" w:rsidRDefault="00894775" w:rsidP="00FF021F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>Nelle decisioni relative</w:t>
      </w:r>
      <w:r w:rsidR="00D57E23" w:rsidRPr="005F1ED4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alla selezione e alla gestione dei fornitori, </w:t>
      </w:r>
      <w:r w:rsidR="00D57E23" w:rsidRPr="005F1ED4">
        <w:rPr>
          <w:rFonts w:ascii="Calibri" w:eastAsia="Calibri" w:hAnsi="Calibri" w:cs="Calibri"/>
          <w:color w:val="000000"/>
          <w:lang w:eastAsia="it-IT"/>
        </w:rPr>
        <w:t xml:space="preserve">nel rapporto con la Proprietà 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ed in generale </w:t>
      </w:r>
      <w:r w:rsidR="00D57E23" w:rsidRPr="005F1ED4">
        <w:rPr>
          <w:rFonts w:ascii="Calibri" w:eastAsia="Calibri" w:hAnsi="Calibri" w:cs="Calibri"/>
          <w:color w:val="000000"/>
          <w:lang w:eastAsia="it-IT"/>
        </w:rPr>
        <w:t>nei confronti di tutti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gli </w:t>
      </w:r>
      <w:r w:rsidRPr="00CF7DE7">
        <w:rPr>
          <w:rFonts w:ascii="Calibri" w:eastAsia="Calibri" w:hAnsi="Calibri" w:cs="Calibri"/>
          <w:i/>
          <w:color w:val="000000"/>
          <w:lang w:eastAsia="it-IT"/>
        </w:rPr>
        <w:t>stakeholder</w:t>
      </w:r>
      <w:r w:rsidRPr="005F1ED4">
        <w:rPr>
          <w:rFonts w:ascii="Calibri" w:eastAsia="Calibri" w:hAnsi="Calibri" w:cs="Calibri"/>
          <w:color w:val="000000"/>
          <w:lang w:eastAsia="it-IT"/>
        </w:rPr>
        <w:t>, A</w:t>
      </w:r>
      <w:r w:rsidR="00316110">
        <w:rPr>
          <w:rFonts w:ascii="Calibri" w:eastAsia="Calibri" w:hAnsi="Calibri" w:cs="Calibri"/>
          <w:color w:val="000000"/>
          <w:lang w:eastAsia="it-IT"/>
        </w:rPr>
        <w:t>maie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opera nel rispetto delle regole poste a garanzia del suo corretto funzionamento e a tutela della concorrenza, operando in maniera corretta e leale nei confronti di tutti gli operatori presenti sul mercato.</w:t>
      </w:r>
    </w:p>
    <w:p w14:paraId="75C3989B" w14:textId="61175936" w:rsidR="00D57E23" w:rsidRPr="00145FF9" w:rsidRDefault="001E05D7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 w:rsidRPr="00145FF9">
        <w:rPr>
          <w:rFonts w:ascii="Calibri" w:eastAsia="Calibri" w:hAnsi="Calibri" w:cs="Calibri"/>
          <w:b/>
          <w:i/>
          <w:color w:val="000000"/>
          <w:lang w:eastAsia="it-IT"/>
        </w:rPr>
        <w:lastRenderedPageBreak/>
        <w:t xml:space="preserve">Assenza di </w:t>
      </w:r>
      <w:r w:rsidR="00D57E23" w:rsidRPr="00145FF9">
        <w:rPr>
          <w:rFonts w:ascii="Calibri" w:eastAsia="Calibri" w:hAnsi="Calibri" w:cs="Calibri"/>
          <w:b/>
          <w:i/>
          <w:color w:val="000000"/>
          <w:lang w:eastAsia="it-IT"/>
        </w:rPr>
        <w:t>C</w:t>
      </w:r>
      <w:r w:rsidR="00D57E23" w:rsidRPr="00193CBF">
        <w:rPr>
          <w:rFonts w:ascii="Calibri" w:eastAsia="Calibri" w:hAnsi="Calibri" w:cs="Calibri"/>
          <w:b/>
          <w:i/>
          <w:iCs/>
          <w:color w:val="000000"/>
          <w:lang w:eastAsia="it-IT"/>
        </w:rPr>
        <w:t>onflitto d’interesse</w:t>
      </w:r>
    </w:p>
    <w:p w14:paraId="77AD5A22" w14:textId="054EE56E" w:rsidR="001E05D7" w:rsidRPr="006321D5" w:rsidRDefault="001E05D7" w:rsidP="00D57E23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t xml:space="preserve">Un conflitto di interessi </w:t>
      </w:r>
      <w:r w:rsidR="008052AD">
        <w:rPr>
          <w:rFonts w:ascii="Calibri" w:eastAsia="Calibri" w:hAnsi="Calibri" w:cs="Calibri"/>
          <w:color w:val="000000"/>
          <w:lang w:eastAsia="it-IT"/>
        </w:rPr>
        <w:t>s</w:t>
      </w:r>
      <w:r w:rsidRPr="00145FF9">
        <w:rPr>
          <w:rFonts w:ascii="Calibri" w:eastAsia="Calibri" w:hAnsi="Calibri" w:cs="Calibri"/>
          <w:color w:val="000000"/>
          <w:lang w:eastAsia="it-IT"/>
        </w:rPr>
        <w:t xml:space="preserve">i manifesta in tutte le situazioni in cui potrebbero scaturire comportamenti </w:t>
      </w:r>
      <w:r w:rsidR="00415046" w:rsidRPr="00145FF9">
        <w:rPr>
          <w:rFonts w:ascii="Calibri" w:eastAsia="Calibri" w:hAnsi="Calibri" w:cs="Calibri"/>
          <w:color w:val="000000"/>
          <w:lang w:eastAsia="it-IT"/>
        </w:rPr>
        <w:t xml:space="preserve">o </w:t>
      </w:r>
      <w:r w:rsidRPr="00145FF9">
        <w:rPr>
          <w:rFonts w:ascii="Calibri" w:eastAsia="Calibri" w:hAnsi="Calibri" w:cs="Calibri"/>
          <w:color w:val="000000"/>
          <w:lang w:eastAsia="it-IT"/>
        </w:rPr>
        <w:t xml:space="preserve">decisioni, nell’ambito della propria attività lavorativa, idonei a generare un vantaggio immediato o differito, di natura economica o non, per chi lo pone in essere o per suoi </w:t>
      </w:r>
      <w:r w:rsidRPr="006321D5">
        <w:rPr>
          <w:rFonts w:ascii="Calibri" w:eastAsia="Calibri" w:hAnsi="Calibri" w:cs="Calibri"/>
          <w:color w:val="000000"/>
          <w:lang w:eastAsia="it-IT"/>
        </w:rPr>
        <w:t xml:space="preserve">familiari o altre persone con </w:t>
      </w:r>
      <w:r w:rsidR="00777267">
        <w:rPr>
          <w:rFonts w:ascii="Calibri" w:eastAsia="Calibri" w:hAnsi="Calibri" w:cs="Calibri"/>
          <w:color w:val="000000"/>
          <w:lang w:eastAsia="it-IT"/>
        </w:rPr>
        <w:t>cui s</w:t>
      </w:r>
      <w:r w:rsidRPr="006321D5">
        <w:rPr>
          <w:rFonts w:ascii="Calibri" w:eastAsia="Calibri" w:hAnsi="Calibri" w:cs="Calibri"/>
          <w:color w:val="000000"/>
          <w:lang w:eastAsia="it-IT"/>
        </w:rPr>
        <w:t>i intrattiene strette relazioni personali o di affari.</w:t>
      </w:r>
    </w:p>
    <w:p w14:paraId="188A74A0" w14:textId="6AE50D75" w:rsidR="00D57E23" w:rsidRPr="005F1ED4" w:rsidRDefault="00D57E23" w:rsidP="00D57E23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6321D5">
        <w:rPr>
          <w:rFonts w:ascii="Calibri" w:eastAsia="Calibri" w:hAnsi="Calibri" w:cs="Calibri"/>
          <w:color w:val="000000"/>
          <w:lang w:eastAsia="it-IT"/>
        </w:rPr>
        <w:t xml:space="preserve">Gli amministratori, </w:t>
      </w:r>
      <w:r w:rsidR="00145FF9" w:rsidRPr="006321D5">
        <w:rPr>
          <w:rFonts w:ascii="Calibri" w:eastAsia="Calibri" w:hAnsi="Calibri" w:cs="Calibri"/>
          <w:color w:val="000000"/>
          <w:lang w:eastAsia="it-IT"/>
        </w:rPr>
        <w:t xml:space="preserve">gli organi di controllo, il </w:t>
      </w:r>
      <w:r w:rsidR="00145FF9" w:rsidRPr="00CF7DE7">
        <w:rPr>
          <w:rFonts w:ascii="Calibri" w:eastAsia="Calibri" w:hAnsi="Calibri" w:cs="Calibri"/>
          <w:i/>
          <w:color w:val="000000"/>
          <w:lang w:eastAsia="it-IT"/>
        </w:rPr>
        <w:t>manag</w:t>
      </w:r>
      <w:r w:rsidR="00CF7DE7" w:rsidRPr="00CF7DE7">
        <w:rPr>
          <w:rFonts w:ascii="Calibri" w:eastAsia="Calibri" w:hAnsi="Calibri" w:cs="Calibri"/>
          <w:i/>
          <w:color w:val="000000"/>
          <w:lang w:eastAsia="it-IT"/>
        </w:rPr>
        <w:t>e</w:t>
      </w:r>
      <w:r w:rsidR="00145FF9" w:rsidRPr="00CF7DE7">
        <w:rPr>
          <w:rFonts w:ascii="Calibri" w:eastAsia="Calibri" w:hAnsi="Calibri" w:cs="Calibri"/>
          <w:i/>
          <w:color w:val="000000"/>
          <w:lang w:eastAsia="it-IT"/>
        </w:rPr>
        <w:t>ment</w:t>
      </w:r>
      <w:r w:rsidR="00193CBF">
        <w:rPr>
          <w:rFonts w:ascii="Calibri" w:eastAsia="Calibri" w:hAnsi="Calibri" w:cs="Calibri"/>
          <w:color w:val="000000"/>
          <w:lang w:eastAsia="it-IT"/>
        </w:rPr>
        <w:t xml:space="preserve">, </w:t>
      </w:r>
      <w:r w:rsidRPr="006321D5">
        <w:rPr>
          <w:rFonts w:ascii="Calibri" w:eastAsia="Calibri" w:hAnsi="Calibri" w:cs="Calibri"/>
          <w:color w:val="000000"/>
          <w:lang w:eastAsia="it-IT"/>
        </w:rPr>
        <w:t xml:space="preserve">i dipendenti, i fornitori e i collaboratori </w:t>
      </w:r>
      <w:r w:rsidR="00145FF9" w:rsidRPr="006321D5">
        <w:rPr>
          <w:rFonts w:ascii="Calibri" w:eastAsia="Calibri" w:hAnsi="Calibri" w:cs="Calibri"/>
          <w:color w:val="000000"/>
          <w:lang w:eastAsia="it-IT"/>
        </w:rPr>
        <w:t xml:space="preserve">e i titolari di incarico </w:t>
      </w:r>
      <w:r w:rsidRPr="006321D5">
        <w:rPr>
          <w:rFonts w:ascii="Calibri" w:eastAsia="Calibri" w:hAnsi="Calibri" w:cs="Calibri"/>
          <w:color w:val="000000"/>
          <w:lang w:eastAsia="it-IT"/>
        </w:rPr>
        <w:t>della Società, al fine di evitare situazioni pregiudizievoli per l’immagine e l’integrità aziendale, oltre che per il rispetto di norme di legge, devono evitare di compiere azioni volte a contrapporre l’interesse personale a quello aziendale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o che possano interferire nel regolare svolgimento della propria attività nell’interesse dell’impresa.</w:t>
      </w:r>
    </w:p>
    <w:p w14:paraId="588C04A9" w14:textId="299682C9" w:rsidR="00D57E23" w:rsidRPr="00145FF9" w:rsidRDefault="00D57E23" w:rsidP="0056666F">
      <w:pPr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 xml:space="preserve">Per evitare situazioni, anche potenziali, di conflitto d’interesse, la Società richiede ai propri amministratori, dipendenti e </w:t>
      </w:r>
      <w:r w:rsidRPr="00145FF9">
        <w:rPr>
          <w:rFonts w:ascii="Calibri" w:eastAsia="Calibri" w:hAnsi="Calibri" w:cs="Calibri"/>
          <w:color w:val="000000"/>
          <w:lang w:eastAsia="it-IT"/>
        </w:rPr>
        <w:t xml:space="preserve">collaboratori </w:t>
      </w:r>
      <w:r w:rsidR="00415046" w:rsidRPr="00145FF9">
        <w:rPr>
          <w:rFonts w:ascii="Calibri" w:eastAsia="Calibri" w:hAnsi="Calibri" w:cs="Calibri"/>
          <w:color w:val="000000"/>
          <w:lang w:eastAsia="it-IT"/>
        </w:rPr>
        <w:t>e titolari di incarichi</w:t>
      </w:r>
      <w:r w:rsidR="00415046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una dichiarazione circa </w:t>
      </w:r>
      <w:r w:rsidRPr="00145FF9">
        <w:rPr>
          <w:rFonts w:ascii="Calibri" w:eastAsia="Calibri" w:hAnsi="Calibri" w:cs="Calibri"/>
          <w:color w:val="000000"/>
          <w:lang w:eastAsia="it-IT"/>
        </w:rPr>
        <w:t>l’insussistenza di eventuali condizioni di conflitto di interesse.</w:t>
      </w:r>
    </w:p>
    <w:p w14:paraId="0E9BB1CC" w14:textId="66CB91C2" w:rsidR="00D57E23" w:rsidRDefault="00D57E23" w:rsidP="0056666F">
      <w:pPr>
        <w:spacing w:after="5" w:line="367" w:lineRule="auto"/>
        <w:ind w:left="349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t xml:space="preserve">Tali dichiarazioni </w:t>
      </w:r>
      <w:r w:rsidR="00415046" w:rsidRPr="00145FF9">
        <w:rPr>
          <w:rFonts w:ascii="Calibri" w:eastAsia="Calibri" w:hAnsi="Calibri" w:cs="Calibri"/>
          <w:color w:val="000000"/>
          <w:lang w:eastAsia="it-IT"/>
        </w:rPr>
        <w:t>devono essere aggiornare e rese</w:t>
      </w:r>
      <w:r w:rsidRPr="00145FF9">
        <w:rPr>
          <w:rFonts w:ascii="Calibri" w:eastAsia="Calibri" w:hAnsi="Calibri" w:cs="Calibri"/>
          <w:color w:val="000000"/>
          <w:lang w:eastAsia="it-IT"/>
        </w:rPr>
        <w:t xml:space="preserve"> alla Società </w:t>
      </w:r>
      <w:r w:rsidR="00415046" w:rsidRPr="00145FF9">
        <w:rPr>
          <w:rFonts w:ascii="Calibri" w:eastAsia="Calibri" w:hAnsi="Calibri" w:cs="Calibri"/>
          <w:color w:val="000000"/>
          <w:lang w:eastAsia="it-IT"/>
        </w:rPr>
        <w:t>ogni qualvolta</w:t>
      </w:r>
      <w:r w:rsidRPr="00145FF9">
        <w:rPr>
          <w:rFonts w:ascii="Calibri" w:eastAsia="Calibri" w:hAnsi="Calibri" w:cs="Calibri"/>
          <w:color w:val="000000"/>
          <w:lang w:eastAsia="it-IT"/>
        </w:rPr>
        <w:t xml:space="preserve"> dovessero successivamente verificarsi eventuali condizioni di conflitto di interesse</w:t>
      </w:r>
      <w:r w:rsidR="00415046" w:rsidRPr="00145FF9">
        <w:rPr>
          <w:rFonts w:ascii="Calibri" w:eastAsia="Calibri" w:hAnsi="Calibri" w:cs="Calibri"/>
          <w:color w:val="000000"/>
          <w:lang w:eastAsia="it-IT"/>
        </w:rPr>
        <w:t>, rispetto ad una eventuale dichiarazione resa o meno</w:t>
      </w:r>
      <w:r w:rsidRPr="00145FF9">
        <w:rPr>
          <w:rFonts w:ascii="Calibri" w:eastAsia="Calibri" w:hAnsi="Calibri" w:cs="Calibri"/>
          <w:color w:val="000000"/>
          <w:lang w:eastAsia="it-IT"/>
        </w:rPr>
        <w:t>.</w:t>
      </w:r>
    </w:p>
    <w:p w14:paraId="6586ACDD" w14:textId="56F17DC7" w:rsidR="00D57E23" w:rsidRPr="005F1ED4" w:rsidRDefault="00D57E23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 w:rsidRPr="005F1ED4">
        <w:rPr>
          <w:rFonts w:ascii="Calibri" w:eastAsia="Calibri" w:hAnsi="Calibri" w:cs="Calibri"/>
          <w:b/>
          <w:i/>
          <w:color w:val="000000"/>
          <w:lang w:eastAsia="it-IT"/>
        </w:rPr>
        <w:t>Tutela dell’ambiente e sostenibilità</w:t>
      </w:r>
    </w:p>
    <w:p w14:paraId="2D2B376E" w14:textId="281EE836" w:rsidR="005F1ED4" w:rsidRPr="005F1ED4" w:rsidRDefault="0056666F" w:rsidP="005F1ED4">
      <w:pPr>
        <w:spacing w:after="5" w:line="367" w:lineRule="auto"/>
        <w:ind w:left="349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>A</w:t>
      </w:r>
      <w:r w:rsidR="009628B1">
        <w:rPr>
          <w:rFonts w:ascii="Calibri" w:eastAsia="Calibri" w:hAnsi="Calibri" w:cs="Calibri"/>
          <w:color w:val="000000"/>
          <w:lang w:eastAsia="it-IT"/>
        </w:rPr>
        <w:t>maie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è consapevole dell'importanza di una visione strategica di sviluppo che integri temi di natura etica in grado di generare valore sia economico che sociale e pone al centro delle proprie attività aspetti di sostenibilità ambientale e sociale quali la salvaguardia e protezione dell'ambiente</w:t>
      </w:r>
      <w:r w:rsidR="00CF7DE7">
        <w:rPr>
          <w:rFonts w:ascii="Calibri" w:eastAsia="Calibri" w:hAnsi="Calibri" w:cs="Calibri"/>
          <w:color w:val="000000"/>
          <w:lang w:eastAsia="it-IT"/>
        </w:rPr>
        <w:t xml:space="preserve">, coerentemente con il proprio oggetto sociale ed alla </w:t>
      </w:r>
      <w:r w:rsidR="00CF7DE7" w:rsidRPr="00CF7DE7">
        <w:rPr>
          <w:rFonts w:ascii="Calibri" w:eastAsia="Calibri" w:hAnsi="Calibri" w:cs="Calibri"/>
          <w:i/>
          <w:color w:val="000000"/>
          <w:lang w:eastAsia="it-IT"/>
        </w:rPr>
        <w:t>mission</w:t>
      </w:r>
      <w:r w:rsidR="00CF7DE7">
        <w:rPr>
          <w:rFonts w:ascii="Calibri" w:eastAsia="Calibri" w:hAnsi="Calibri" w:cs="Calibri"/>
          <w:color w:val="000000"/>
          <w:lang w:eastAsia="it-IT"/>
        </w:rPr>
        <w:t>.</w:t>
      </w:r>
    </w:p>
    <w:p w14:paraId="5B4917FB" w14:textId="002EC635" w:rsidR="0056666F" w:rsidRDefault="00BE5797" w:rsidP="005F1ED4">
      <w:pPr>
        <w:spacing w:after="5" w:line="367" w:lineRule="auto"/>
        <w:ind w:left="349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</w:t>
      </w:r>
      <w:r w:rsidR="009628B1">
        <w:rPr>
          <w:rFonts w:ascii="Calibri" w:eastAsia="Calibri" w:hAnsi="Calibri" w:cs="Calibri"/>
          <w:color w:val="000000"/>
          <w:lang w:eastAsia="it-IT"/>
        </w:rPr>
        <w:t>maie</w:t>
      </w:r>
      <w:r w:rsidR="0056666F" w:rsidRPr="005F1ED4">
        <w:rPr>
          <w:rFonts w:ascii="Calibri" w:eastAsia="Calibri" w:hAnsi="Calibri" w:cs="Calibri"/>
          <w:color w:val="000000"/>
          <w:lang w:eastAsia="it-IT"/>
        </w:rPr>
        <w:t xml:space="preserve"> s’impegna nell’adozione di strategia volte al miglioramento continu</w:t>
      </w:r>
      <w:r w:rsidR="00CF7DE7">
        <w:rPr>
          <w:rFonts w:ascii="Calibri" w:eastAsia="Calibri" w:hAnsi="Calibri" w:cs="Calibri"/>
          <w:color w:val="000000"/>
          <w:lang w:eastAsia="it-IT"/>
        </w:rPr>
        <w:t>o</w:t>
      </w:r>
      <w:r w:rsidR="0056666F" w:rsidRPr="005F1ED4">
        <w:rPr>
          <w:rFonts w:ascii="Calibri" w:eastAsia="Calibri" w:hAnsi="Calibri" w:cs="Calibri"/>
          <w:color w:val="000000"/>
          <w:lang w:eastAsia="it-IT"/>
        </w:rPr>
        <w:t xml:space="preserve"> dei risultati in campo della protezione e cura dell’ambiente, concentrando gli sforzi sulla prevenzione dell’inquinamento e la minimizzazione dei rischi e degli impatti ambientali.</w:t>
      </w:r>
    </w:p>
    <w:p w14:paraId="065296FB" w14:textId="4CCEF114" w:rsidR="005F1ED4" w:rsidRPr="005F1ED4" w:rsidRDefault="005F1ED4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color w:val="C00000"/>
          <w:sz w:val="24"/>
          <w:lang w:eastAsia="it-IT"/>
        </w:rPr>
      </w:pPr>
      <w:r w:rsidRPr="005F1ED4">
        <w:rPr>
          <w:rFonts w:ascii="Calibri" w:eastAsia="Calibri" w:hAnsi="Calibri" w:cs="Calibri"/>
          <w:b/>
          <w:i/>
          <w:color w:val="000000"/>
          <w:lang w:eastAsia="it-IT"/>
        </w:rPr>
        <w:t>Tutela del</w:t>
      </w:r>
      <w:r>
        <w:rPr>
          <w:rFonts w:ascii="Calibri" w:eastAsia="Calibri" w:hAnsi="Calibri" w:cs="Calibri"/>
          <w:b/>
          <w:i/>
          <w:color w:val="000000"/>
          <w:lang w:eastAsia="it-IT"/>
        </w:rPr>
        <w:t>la privacy</w:t>
      </w:r>
    </w:p>
    <w:p w14:paraId="5D1F3762" w14:textId="1D768FBC" w:rsidR="005F1ED4" w:rsidRPr="00145FF9" w:rsidRDefault="005F1ED4" w:rsidP="005F1ED4">
      <w:pPr>
        <w:spacing w:after="5" w:line="367" w:lineRule="auto"/>
        <w:ind w:left="349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t>La Società assicura la riservatezza delle informazioni in proprio possesso e assicura che l’acquisizione, il trattamento e la conservazione delle informazioni e dei dati personali dei Destinatari e di tutti i soggetti con cui la Società si trova ad operare avvengano secondo specifiche procedure che garantiscono il rispetto delle previsioni di Legge e, in particolare, del D.</w:t>
      </w:r>
      <w:r w:rsidR="00CF7DE7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145FF9">
        <w:rPr>
          <w:rFonts w:ascii="Calibri" w:eastAsia="Calibri" w:hAnsi="Calibri" w:cs="Calibri"/>
          <w:color w:val="000000"/>
          <w:lang w:eastAsia="it-IT"/>
        </w:rPr>
        <w:t>Lgs. n. 196/2003 e il successivo Regolamento (UE) n. 2016/679 – G.D.P.R.</w:t>
      </w:r>
    </w:p>
    <w:p w14:paraId="119C82B8" w14:textId="1F19DFB9" w:rsidR="005F1ED4" w:rsidRDefault="005F1ED4" w:rsidP="005F1ED4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lastRenderedPageBreak/>
        <w:t>I Destinatari sono tenuti a utilizzare informazioni riservate per scopi leciti e connessi con l'esercizio della propria attività</w:t>
      </w:r>
      <w:r w:rsidR="005F5D5C">
        <w:rPr>
          <w:rFonts w:ascii="Calibri" w:eastAsia="Calibri" w:hAnsi="Calibri" w:cs="Calibri"/>
          <w:color w:val="000000"/>
          <w:lang w:eastAsia="it-IT"/>
        </w:rPr>
        <w:t>.</w:t>
      </w:r>
    </w:p>
    <w:p w14:paraId="3363338A" w14:textId="208EBC72" w:rsidR="005F5D5C" w:rsidRPr="005F5D5C" w:rsidRDefault="005F5D5C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i/>
          <w:color w:val="000000"/>
          <w:lang w:eastAsia="it-IT"/>
        </w:rPr>
      </w:pPr>
      <w:r w:rsidRPr="005F5D5C">
        <w:rPr>
          <w:rFonts w:ascii="Calibri" w:eastAsia="Calibri" w:hAnsi="Calibri" w:cs="Calibri"/>
          <w:b/>
          <w:i/>
          <w:color w:val="000000"/>
          <w:lang w:eastAsia="it-IT"/>
        </w:rPr>
        <w:t>Anticorruzione</w:t>
      </w:r>
    </w:p>
    <w:p w14:paraId="1CBF8D9B" w14:textId="0080AD6F" w:rsidR="005F5D5C" w:rsidRDefault="00D17CE1" w:rsidP="005F5D5C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Amaie</w:t>
      </w:r>
      <w:r w:rsidR="005F5D5C" w:rsidRPr="005F5D5C">
        <w:rPr>
          <w:rFonts w:ascii="Calibri" w:eastAsia="Calibri" w:hAnsi="Calibri" w:cs="Calibri"/>
          <w:color w:val="000000"/>
          <w:lang w:eastAsia="it-IT"/>
        </w:rPr>
        <w:t xml:space="preserve"> si impegna a rispettare a legislazione corrente e a fornire un quadro sistematico di riferimento per la gestione della prevenzione della corruzione, definendo gli standard e le regole di comportamento che tutti i destinatari devono adottare per garantire la conformità alle Leggi Anticorruzione</w:t>
      </w:r>
      <w:r w:rsidR="00CF7DE7">
        <w:rPr>
          <w:rFonts w:ascii="Calibri" w:eastAsia="Calibri" w:hAnsi="Calibri" w:cs="Calibri"/>
          <w:color w:val="000000"/>
          <w:lang w:eastAsia="it-IT"/>
        </w:rPr>
        <w:t>, anche con l’ausilio del RPCT.</w:t>
      </w:r>
      <w:r w:rsidR="005F5D5C" w:rsidRPr="005F5D5C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Amaie</w:t>
      </w:r>
      <w:r w:rsidR="005F5D5C" w:rsidRPr="005F5D5C">
        <w:rPr>
          <w:rFonts w:ascii="Calibri" w:eastAsia="Calibri" w:hAnsi="Calibri" w:cs="Calibri"/>
          <w:color w:val="000000"/>
          <w:lang w:eastAsia="it-IT"/>
        </w:rPr>
        <w:t xml:space="preserve"> ripudia ogni forma di corruzione, rifuggendo e stigmatizzando il ricorso a comportamenti corruttivi e, in generale, a comportamenti illeciti o comunque contrari all’etica per raggiungere i propri obiettivi economici.</w:t>
      </w:r>
    </w:p>
    <w:p w14:paraId="088CC09A" w14:textId="031FFF02" w:rsidR="005E599B" w:rsidRPr="005E599B" w:rsidRDefault="005E599B" w:rsidP="00980540">
      <w:pPr>
        <w:keepNext/>
        <w:keepLines/>
        <w:numPr>
          <w:ilvl w:val="0"/>
          <w:numId w:val="2"/>
        </w:numPr>
        <w:spacing w:before="240" w:after="283" w:line="367" w:lineRule="auto"/>
        <w:ind w:left="709"/>
        <w:jc w:val="both"/>
        <w:outlineLvl w:val="2"/>
        <w:rPr>
          <w:rFonts w:ascii="Calibri" w:eastAsia="Calibri" w:hAnsi="Calibri" w:cs="Calibri"/>
          <w:b/>
          <w:i/>
          <w:color w:val="000000"/>
          <w:lang w:eastAsia="it-IT"/>
        </w:rPr>
      </w:pPr>
      <w:r w:rsidRPr="005E599B">
        <w:rPr>
          <w:rFonts w:ascii="Calibri" w:eastAsia="Calibri" w:hAnsi="Calibri" w:cs="Calibri"/>
          <w:b/>
          <w:i/>
          <w:color w:val="000000"/>
          <w:lang w:eastAsia="it-IT"/>
        </w:rPr>
        <w:t>Tutela del Patrimonio culturale e paesaggistico</w:t>
      </w:r>
    </w:p>
    <w:p w14:paraId="280B5ED9" w14:textId="4F58739B" w:rsidR="005E599B" w:rsidRPr="005E599B" w:rsidRDefault="005E599B" w:rsidP="005E599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Amaie</w:t>
      </w:r>
      <w:r w:rsidRPr="005E599B">
        <w:rPr>
          <w:rFonts w:ascii="Calibri" w:eastAsia="Calibri" w:hAnsi="Calibri" w:cs="Calibri"/>
          <w:color w:val="000000"/>
          <w:lang w:eastAsia="it-IT"/>
        </w:rPr>
        <w:t xml:space="preserve"> si astiene dal porre in essere attività che possano costituire violazione delle norme poste a presidio del patrimonio avente rilevanza e/o interesse culturale o paesaggistico.</w:t>
      </w:r>
    </w:p>
    <w:p w14:paraId="574263A0" w14:textId="77777777" w:rsidR="005E599B" w:rsidRPr="005E599B" w:rsidRDefault="005E599B" w:rsidP="005E599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E599B">
        <w:rPr>
          <w:rFonts w:ascii="Calibri" w:eastAsia="Calibri" w:hAnsi="Calibri" w:cs="Calibri"/>
          <w:color w:val="000000"/>
          <w:lang w:eastAsia="it-IT"/>
        </w:rPr>
        <w:t>Qualora la società dovesse promuovere o partecipare ad attività di finanziamento o investimento di capitali riguardanti opere artistiche o collezioni d’arte o ristrutturazione di beni prestigio, provvederà ad attenzionare i profili di merito funzionali a prevenire azioni di riciclaggio o ricettazione di essi, o violazione di norme cogenti e a mantenerne l’integrità fisica, l’efficienza funzionale e l’identità.</w:t>
      </w:r>
    </w:p>
    <w:p w14:paraId="3539A01E" w14:textId="28F4E531" w:rsidR="005E599B" w:rsidRPr="005F1ED4" w:rsidRDefault="005E599B" w:rsidP="005E599B">
      <w:pPr>
        <w:pStyle w:val="Paragrafoelenco"/>
        <w:spacing w:after="5" w:line="367" w:lineRule="auto"/>
        <w:ind w:left="360"/>
        <w:jc w:val="both"/>
        <w:rPr>
          <w:rFonts w:ascii="Calibri" w:eastAsia="Calibri" w:hAnsi="Calibri" w:cs="Calibri"/>
          <w:color w:val="000000"/>
          <w:lang w:eastAsia="it-IT"/>
        </w:rPr>
      </w:pPr>
      <w:r w:rsidRPr="005E599B">
        <w:rPr>
          <w:rFonts w:ascii="Calibri" w:eastAsia="Calibri" w:hAnsi="Calibri" w:cs="Calibri"/>
          <w:color w:val="000000"/>
          <w:lang w:eastAsia="it-IT"/>
        </w:rPr>
        <w:t>Le attività aziendali, qualora impattanti su di un contesto ambientale soggetto a vincolo paesaggistico, culturale o artistico di pregio, dovranno essere condotte nel pieno rispetto delle norme tecniche di riferimento (Codice dei beni culturali e del paesaggio).</w:t>
      </w:r>
    </w:p>
    <w:p w14:paraId="6F4AB40E" w14:textId="77777777" w:rsidR="00182D69" w:rsidRPr="003F0EA6" w:rsidRDefault="00182D69" w:rsidP="00182D69">
      <w:pPr>
        <w:spacing w:after="171"/>
        <w:rPr>
          <w:rFonts w:ascii="Calibri" w:eastAsia="Calibri" w:hAnsi="Calibri" w:cs="Calibri"/>
          <w:color w:val="002060"/>
          <w:lang w:eastAsia="it-IT"/>
        </w:rPr>
      </w:pPr>
    </w:p>
    <w:p w14:paraId="1FEA749A" w14:textId="62C1C03E" w:rsidR="00182D69" w:rsidRPr="003F0EA6" w:rsidRDefault="00182D69" w:rsidP="000E538A">
      <w:pPr>
        <w:pStyle w:val="Paragrafoelenco"/>
        <w:keepNext/>
        <w:keepLines/>
        <w:numPr>
          <w:ilvl w:val="0"/>
          <w:numId w:val="11"/>
        </w:numPr>
        <w:spacing w:after="0"/>
        <w:outlineLvl w:val="0"/>
        <w:rPr>
          <w:rFonts w:ascii="Calibri" w:eastAsia="Calibri" w:hAnsi="Calibri" w:cs="Calibri"/>
          <w:b/>
          <w:i/>
          <w:color w:val="002060"/>
          <w:lang w:eastAsia="it-IT"/>
        </w:rPr>
      </w:pPr>
      <w:bookmarkStart w:id="3" w:name="_Toc146030247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>RAPPORTI CON IL PERSONALE</w:t>
      </w:r>
      <w:bookmarkEnd w:id="3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 xml:space="preserve"> </w:t>
      </w:r>
    </w:p>
    <w:p w14:paraId="0087EC2D" w14:textId="196E0F8D" w:rsidR="00182D69" w:rsidRDefault="00182D69" w:rsidP="00182D69">
      <w:pPr>
        <w:spacing w:after="216"/>
        <w:ind w:left="38" w:right="-25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1BAA2D60" wp14:editId="120AECA3">
                <wp:extent cx="5756149" cy="6096"/>
                <wp:effectExtent l="0" t="0" r="16510" b="32385"/>
                <wp:docPr id="17464" name="Group 17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6"/>
                          <a:chOff x="0" y="0"/>
                          <a:chExt cx="5756149" cy="6096"/>
                        </a:xfrm>
                      </wpg:grpSpPr>
                      <wps:wsp>
                        <wps:cNvPr id="19881" name="Shape 19881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905934" id="Group 17464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">
                <v:shape id="Shape 19881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7A0FD4FC" w14:textId="7CF155B0" w:rsidR="00A95AFE" w:rsidRPr="003F0EA6" w:rsidRDefault="00A95AFE" w:rsidP="00E54963">
      <w:pPr>
        <w:pStyle w:val="Paragrafoelenco"/>
        <w:keepNext/>
        <w:keepLines/>
        <w:numPr>
          <w:ilvl w:val="1"/>
          <w:numId w:val="11"/>
        </w:numPr>
        <w:spacing w:after="276"/>
        <w:jc w:val="both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4" w:name="_Toc146030248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Doveri del personale, dei collaboratori o dei titolari di incarichi</w:t>
      </w:r>
      <w:bookmarkEnd w:id="4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4C1E3870" w14:textId="2F98BAE9" w:rsidR="007819BE" w:rsidRPr="006321D5" w:rsidRDefault="00A95AFE" w:rsidP="00A95AFE">
      <w:pPr>
        <w:tabs>
          <w:tab w:val="left" w:pos="8222"/>
        </w:tabs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t xml:space="preserve">Il personale che stabilisce un rapporto lavorativo di qualsiasi titolo con </w:t>
      </w:r>
      <w:r w:rsidR="00BE5797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 o sia titolare di un incarico nell’interesse della Società deve agire lealmente al fine di rispettare gli obblighi sottoscritti nel contratto di lavoro, </w:t>
      </w:r>
      <w:r w:rsidR="0056666F" w:rsidRPr="005F1ED4">
        <w:rPr>
          <w:rFonts w:ascii="Calibri" w:eastAsia="Calibri" w:hAnsi="Calibri" w:cs="Calibri"/>
          <w:color w:val="000000"/>
          <w:lang w:eastAsia="it-IT"/>
        </w:rPr>
        <w:t xml:space="preserve">di </w:t>
      </w:r>
      <w:r w:rsidRPr="005F1ED4">
        <w:rPr>
          <w:rFonts w:ascii="Calibri" w:eastAsia="Calibri" w:hAnsi="Calibri" w:cs="Calibri"/>
          <w:color w:val="000000"/>
          <w:lang w:eastAsia="it-IT"/>
        </w:rPr>
        <w:t>quanto previsto dal Codice Etico e nelle procedure/</w:t>
      </w:r>
      <w:r w:rsidR="00273B14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5F1ED4">
        <w:rPr>
          <w:rFonts w:ascii="Calibri" w:eastAsia="Calibri" w:hAnsi="Calibri" w:cs="Calibri"/>
          <w:color w:val="000000"/>
          <w:lang w:eastAsia="it-IT"/>
        </w:rPr>
        <w:t>regolamenti/</w:t>
      </w:r>
      <w:r w:rsidR="00273B14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5F1ED4">
        <w:rPr>
          <w:rFonts w:ascii="Calibri" w:eastAsia="Calibri" w:hAnsi="Calibri" w:cs="Calibri"/>
          <w:color w:val="000000"/>
          <w:lang w:eastAsia="it-IT"/>
        </w:rPr>
        <w:t xml:space="preserve">ordini di servizio </w:t>
      </w:r>
      <w:r w:rsidRPr="006321D5">
        <w:rPr>
          <w:rFonts w:ascii="Calibri" w:eastAsia="Calibri" w:hAnsi="Calibri" w:cs="Calibri"/>
          <w:color w:val="000000"/>
          <w:lang w:eastAsia="it-IT"/>
        </w:rPr>
        <w:t xml:space="preserve">emanati, assicurando le prestazioni richieste. </w:t>
      </w:r>
    </w:p>
    <w:p w14:paraId="0F34717D" w14:textId="114736A4" w:rsidR="00546035" w:rsidRDefault="00A95AFE" w:rsidP="005F1ED4">
      <w:pPr>
        <w:tabs>
          <w:tab w:val="left" w:pos="8222"/>
        </w:tabs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6321D5">
        <w:rPr>
          <w:rFonts w:ascii="Calibri" w:eastAsia="Calibri" w:hAnsi="Calibri" w:cs="Calibri"/>
          <w:color w:val="000000"/>
          <w:lang w:eastAsia="it-IT"/>
        </w:rPr>
        <w:t>I lavoratori, a partire dai dirigenti, si impegnano ad evitare di trovarsi in situazioni di conflitto di interessi</w:t>
      </w:r>
      <w:r w:rsidR="00546035" w:rsidRPr="006321D5">
        <w:rPr>
          <w:rFonts w:ascii="Calibri" w:eastAsia="Calibri" w:hAnsi="Calibri" w:cs="Calibri"/>
          <w:color w:val="000000"/>
          <w:lang w:eastAsia="it-IT"/>
        </w:rPr>
        <w:t xml:space="preserve"> e a segnalare</w:t>
      </w:r>
      <w:r w:rsidR="00145FF9" w:rsidRPr="006321D5">
        <w:rPr>
          <w:rFonts w:ascii="Calibri" w:eastAsia="Calibri" w:hAnsi="Calibri" w:cs="Calibri"/>
          <w:color w:val="000000"/>
          <w:lang w:eastAsia="it-IT"/>
        </w:rPr>
        <w:t xml:space="preserve"> tempestivamente</w:t>
      </w:r>
      <w:r w:rsidR="00546035" w:rsidRPr="006321D5">
        <w:rPr>
          <w:rFonts w:ascii="Calibri" w:eastAsia="Calibri" w:hAnsi="Calibri" w:cs="Calibri"/>
          <w:color w:val="000000"/>
          <w:lang w:eastAsia="it-IT"/>
        </w:rPr>
        <w:t xml:space="preserve"> eventuali</w:t>
      </w:r>
      <w:r w:rsidR="005F1ED4" w:rsidRPr="006321D5">
        <w:rPr>
          <w:rFonts w:ascii="Calibri" w:eastAsia="Calibri" w:hAnsi="Calibri" w:cs="Calibri"/>
          <w:color w:val="000000"/>
          <w:lang w:eastAsia="it-IT"/>
        </w:rPr>
        <w:t xml:space="preserve"> conflitti di interesse </w:t>
      </w:r>
      <w:r w:rsidR="00145FF9" w:rsidRPr="006321D5">
        <w:rPr>
          <w:rFonts w:ascii="Calibri" w:eastAsia="Calibri" w:hAnsi="Calibri" w:cs="Calibri"/>
          <w:color w:val="000000"/>
          <w:lang w:eastAsia="it-IT"/>
        </w:rPr>
        <w:t>nonché</w:t>
      </w:r>
      <w:r w:rsidR="005F1ED4" w:rsidRPr="006321D5">
        <w:rPr>
          <w:rFonts w:ascii="Calibri" w:eastAsia="Calibri" w:hAnsi="Calibri" w:cs="Calibri"/>
          <w:color w:val="000000"/>
          <w:lang w:eastAsia="it-IT"/>
        </w:rPr>
        <w:t xml:space="preserve"> a dare comunicazione ad </w:t>
      </w:r>
      <w:r w:rsidR="00BE5797" w:rsidRPr="006321D5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="005F1ED4" w:rsidRPr="006321D5">
        <w:rPr>
          <w:rFonts w:ascii="Calibri" w:eastAsia="Calibri" w:hAnsi="Calibri" w:cs="Calibri"/>
          <w:color w:val="000000"/>
          <w:lang w:eastAsia="it-IT"/>
        </w:rPr>
        <w:t xml:space="preserve"> di eventuali avvii di procedimenti penali a proprio carico.</w:t>
      </w:r>
    </w:p>
    <w:p w14:paraId="5608B9A8" w14:textId="16E660DF" w:rsidR="00A95AFE" w:rsidRPr="006A463A" w:rsidRDefault="00A95AFE" w:rsidP="0056666F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5F1ED4">
        <w:rPr>
          <w:rFonts w:ascii="Calibri" w:eastAsia="Calibri" w:hAnsi="Calibri" w:cs="Calibri"/>
          <w:color w:val="000000"/>
          <w:lang w:eastAsia="it-IT"/>
        </w:rPr>
        <w:lastRenderedPageBreak/>
        <w:t xml:space="preserve">È proibito accettare e/o ricevere denaro o altri favori per consigli o servizi resi in relazione alla normale attività verso chiunque (soggetti pubblici o privati, clienti, committenti, appaltatori, subappaltatori, </w:t>
      </w:r>
      <w:r w:rsidRPr="006A463A">
        <w:rPr>
          <w:rFonts w:ascii="Calibri" w:eastAsia="Calibri" w:hAnsi="Calibri" w:cs="Calibri"/>
          <w:color w:val="000000"/>
          <w:lang w:eastAsia="it-IT"/>
        </w:rPr>
        <w:t>fornitori e qualsiasi altra controparte dell’azienda).</w:t>
      </w:r>
    </w:p>
    <w:p w14:paraId="05A255BB" w14:textId="5DB5858E" w:rsidR="00546035" w:rsidRPr="006A463A" w:rsidRDefault="00273B14" w:rsidP="00546035">
      <w:pPr>
        <w:tabs>
          <w:tab w:val="left" w:pos="8222"/>
        </w:tabs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6A463A">
        <w:rPr>
          <w:rFonts w:ascii="Calibri" w:eastAsia="Calibri" w:hAnsi="Calibri" w:cs="Calibri"/>
          <w:color w:val="000000"/>
          <w:lang w:eastAsia="it-IT"/>
        </w:rPr>
        <w:t xml:space="preserve">È </w:t>
      </w:r>
      <w:r w:rsidR="00546035" w:rsidRPr="006A463A">
        <w:rPr>
          <w:rFonts w:ascii="Calibri" w:eastAsia="Calibri" w:hAnsi="Calibri" w:cs="Calibri"/>
          <w:color w:val="000000"/>
          <w:lang w:eastAsia="it-IT"/>
        </w:rPr>
        <w:t>vietato accettare benefici o regalie da terzi, qualora questi non si concretizzino in mere cortesie d’uso sociale e siano di valore economico</w:t>
      </w:r>
      <w:r w:rsidRPr="006A463A">
        <w:rPr>
          <w:rFonts w:ascii="Calibri" w:eastAsia="Calibri" w:hAnsi="Calibri" w:cs="Calibri"/>
          <w:color w:val="000000"/>
          <w:lang w:eastAsia="it-IT"/>
        </w:rPr>
        <w:t xml:space="preserve"> superiore a 1</w:t>
      </w:r>
      <w:r w:rsidR="00995378" w:rsidRPr="006A463A">
        <w:rPr>
          <w:rFonts w:ascii="Calibri" w:eastAsia="Calibri" w:hAnsi="Calibri" w:cs="Calibri"/>
          <w:color w:val="000000"/>
          <w:lang w:eastAsia="it-IT"/>
        </w:rPr>
        <w:t>5</w:t>
      </w:r>
      <w:r w:rsidRPr="006A463A">
        <w:rPr>
          <w:rFonts w:ascii="Calibri" w:eastAsia="Calibri" w:hAnsi="Calibri" w:cs="Calibri"/>
          <w:color w:val="000000"/>
          <w:lang w:eastAsia="it-IT"/>
        </w:rPr>
        <w:t>0 euro</w:t>
      </w:r>
      <w:r w:rsidR="00546035" w:rsidRPr="006A463A">
        <w:rPr>
          <w:rFonts w:ascii="Calibri" w:eastAsia="Calibri" w:hAnsi="Calibri" w:cs="Calibri"/>
          <w:color w:val="000000"/>
          <w:lang w:eastAsia="it-IT"/>
        </w:rPr>
        <w:t>.</w:t>
      </w:r>
    </w:p>
    <w:p w14:paraId="6FB5EE72" w14:textId="5AC3A297" w:rsidR="00546035" w:rsidRPr="00BC0452" w:rsidRDefault="00546035" w:rsidP="0056666F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6A463A">
        <w:rPr>
          <w:rFonts w:ascii="Calibri" w:eastAsia="Calibri" w:hAnsi="Calibri" w:cs="Calibri"/>
          <w:color w:val="000000"/>
          <w:lang w:eastAsia="it-IT"/>
        </w:rPr>
        <w:t>Amministratori, dipendenti e collaboratori non devono ricevere o accettare la promessa di pagamenti in contanti non previsti</w:t>
      </w:r>
      <w:r w:rsidR="00E32ADD" w:rsidRPr="006A463A">
        <w:rPr>
          <w:rFonts w:ascii="Calibri" w:eastAsia="Calibri" w:hAnsi="Calibri" w:cs="Calibri"/>
          <w:color w:val="000000"/>
          <w:lang w:eastAsia="it-IT"/>
        </w:rPr>
        <w:t xml:space="preserve"> dalle procedure aziendali o in contrasto con la legge o essere implicati in vicende relative al riciclaggio di denaro proveniente da attività illecite e criminali, e devono agire nel</w:t>
      </w:r>
      <w:r w:rsidR="00E32ADD" w:rsidRPr="00BC0452">
        <w:rPr>
          <w:rFonts w:ascii="Calibri" w:eastAsia="Calibri" w:hAnsi="Calibri" w:cs="Calibri"/>
          <w:color w:val="000000"/>
          <w:lang w:eastAsia="it-IT"/>
        </w:rPr>
        <w:t xml:space="preserve"> pieno rispetto della normativa anti</w:t>
      </w:r>
      <w:r w:rsidR="00BC0452">
        <w:rPr>
          <w:rFonts w:ascii="Calibri" w:eastAsia="Calibri" w:hAnsi="Calibri" w:cs="Calibri"/>
          <w:color w:val="000000"/>
          <w:lang w:eastAsia="it-IT"/>
        </w:rPr>
        <w:t>r</w:t>
      </w:r>
      <w:r w:rsidR="00E32ADD" w:rsidRPr="00BC0452">
        <w:rPr>
          <w:rFonts w:ascii="Calibri" w:eastAsia="Calibri" w:hAnsi="Calibri" w:cs="Calibri"/>
          <w:color w:val="000000"/>
          <w:lang w:eastAsia="it-IT"/>
        </w:rPr>
        <w:t>ici</w:t>
      </w:r>
      <w:r w:rsidR="00BC0452">
        <w:rPr>
          <w:rFonts w:ascii="Calibri" w:eastAsia="Calibri" w:hAnsi="Calibri" w:cs="Calibri"/>
          <w:color w:val="000000"/>
          <w:lang w:eastAsia="it-IT"/>
        </w:rPr>
        <w:t>c</w:t>
      </w:r>
      <w:r w:rsidR="00E32ADD" w:rsidRPr="00BC0452">
        <w:rPr>
          <w:rFonts w:ascii="Calibri" w:eastAsia="Calibri" w:hAnsi="Calibri" w:cs="Calibri"/>
          <w:color w:val="000000"/>
          <w:lang w:eastAsia="it-IT"/>
        </w:rPr>
        <w:t>laggio e delle procedure interne di controllo.</w:t>
      </w:r>
    </w:p>
    <w:p w14:paraId="5ECFDA63" w14:textId="59DDAC58" w:rsidR="00E32ADD" w:rsidRPr="00BC0452" w:rsidRDefault="00E32ADD" w:rsidP="0056666F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 xml:space="preserve">Tutti i dipendenti devono conoscere ed attuare quanto previsto </w:t>
      </w:r>
      <w:r w:rsidR="007819BE" w:rsidRPr="00BC0452">
        <w:rPr>
          <w:rFonts w:ascii="Calibri" w:eastAsia="Calibri" w:hAnsi="Calibri" w:cs="Calibri"/>
          <w:color w:val="000000"/>
          <w:lang w:eastAsia="it-IT"/>
        </w:rPr>
        <w:t xml:space="preserve">dalle politiche aziendali in </w:t>
      </w:r>
      <w:r w:rsidR="00BC0452">
        <w:rPr>
          <w:rFonts w:ascii="Calibri" w:eastAsia="Calibri" w:hAnsi="Calibri" w:cs="Calibri"/>
          <w:color w:val="000000"/>
          <w:lang w:eastAsia="it-IT"/>
        </w:rPr>
        <w:t>materia</w:t>
      </w:r>
      <w:r w:rsidR="007819BE" w:rsidRPr="00BC0452">
        <w:rPr>
          <w:rFonts w:ascii="Calibri" w:eastAsia="Calibri" w:hAnsi="Calibri" w:cs="Calibri"/>
          <w:color w:val="000000"/>
          <w:lang w:eastAsia="it-IT"/>
        </w:rPr>
        <w:t xml:space="preserve"> di sicurezza delle informazioni.</w:t>
      </w:r>
    </w:p>
    <w:p w14:paraId="1F1F0F80" w14:textId="77777777" w:rsidR="00546035" w:rsidRPr="00BC0452" w:rsidRDefault="00546035" w:rsidP="00A95AFE">
      <w:pPr>
        <w:spacing w:after="5" w:line="367" w:lineRule="auto"/>
        <w:ind w:hanging="10"/>
        <w:jc w:val="both"/>
        <w:rPr>
          <w:rFonts w:ascii="Arial" w:hAnsi="Arial" w:cs="Arial"/>
          <w:color w:val="000000"/>
          <w:spacing w:val="3"/>
          <w:sz w:val="27"/>
          <w:szCs w:val="27"/>
          <w:shd w:val="clear" w:color="auto" w:fill="FFFFFF"/>
        </w:rPr>
      </w:pPr>
    </w:p>
    <w:p w14:paraId="37273517" w14:textId="1E6AF558" w:rsidR="007819BE" w:rsidRPr="003F0EA6" w:rsidRDefault="007819BE" w:rsidP="00E54963">
      <w:pPr>
        <w:pStyle w:val="Paragrafoelenco"/>
        <w:keepNext/>
        <w:keepLines/>
        <w:numPr>
          <w:ilvl w:val="1"/>
          <w:numId w:val="11"/>
        </w:numPr>
        <w:spacing w:after="276"/>
        <w:jc w:val="both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5" w:name="_Toc146030249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Utilizzo dei beni aziendali</w:t>
      </w:r>
      <w:bookmarkEnd w:id="5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762C8CAB" w14:textId="115F327F" w:rsidR="007819BE" w:rsidRPr="00BC0452" w:rsidRDefault="007819BE" w:rsidP="007819BE">
      <w:pPr>
        <w:tabs>
          <w:tab w:val="left" w:pos="8775"/>
        </w:tabs>
        <w:spacing w:after="5" w:line="367" w:lineRule="auto"/>
        <w:ind w:right="297"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L’utilizzo di qualsiasi bene aziendale non è consentito per uso o interesse personale</w:t>
      </w:r>
      <w:r w:rsidR="00273B14">
        <w:rPr>
          <w:rFonts w:ascii="Calibri" w:eastAsia="Calibri" w:hAnsi="Calibri" w:cs="Calibri"/>
          <w:color w:val="000000"/>
          <w:lang w:eastAsia="it-IT"/>
        </w:rPr>
        <w:t>, a meno di apposita autorizzazione rilasciata dalla Direzione Aziendale.</w:t>
      </w:r>
    </w:p>
    <w:p w14:paraId="261D69BE" w14:textId="4990016E" w:rsidR="007819BE" w:rsidRPr="00BC0452" w:rsidRDefault="007819BE" w:rsidP="007819BE">
      <w:pPr>
        <w:tabs>
          <w:tab w:val="left" w:pos="8775"/>
        </w:tabs>
        <w:spacing w:after="5" w:line="367" w:lineRule="auto"/>
        <w:ind w:right="297"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 xml:space="preserve">Ciascun dipendente è tenuto ad operare con diligenza per tutelare i beni aziendali, attraverso comportamenti responsabili e in linea con le procedure operative predisposte per regolamentarne l’utilizzo, </w:t>
      </w:r>
      <w:r w:rsidR="006C4BEC" w:rsidRPr="00BC0452">
        <w:rPr>
          <w:rFonts w:ascii="Calibri" w:eastAsia="Calibri" w:hAnsi="Calibri" w:cs="Calibri"/>
          <w:color w:val="000000"/>
          <w:lang w:eastAsia="it-IT"/>
        </w:rPr>
        <w:t>evitando utilizzi impropri che possano causare danno o riduzione dell’efficienza.</w:t>
      </w:r>
    </w:p>
    <w:p w14:paraId="3493A996" w14:textId="126CD241" w:rsidR="00BC0452" w:rsidRPr="00BC0452" w:rsidRDefault="00BC0452" w:rsidP="007819BE">
      <w:pPr>
        <w:tabs>
          <w:tab w:val="left" w:pos="8775"/>
        </w:tabs>
        <w:spacing w:after="5" w:line="367" w:lineRule="auto"/>
        <w:ind w:right="297"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t>L’utilizzo di tali beni da parte di tutto il personale deve essere funzionale ed esclusivamente dedicato allo svolgimento dell’attività aziendale agli scopi autorizzati dalle funzioni aziendali interessate.</w:t>
      </w:r>
    </w:p>
    <w:p w14:paraId="565745DD" w14:textId="05D4B9F9" w:rsidR="00C30E75" w:rsidRPr="00BC0452" w:rsidRDefault="00C30E75" w:rsidP="007819BE">
      <w:pPr>
        <w:tabs>
          <w:tab w:val="left" w:pos="8775"/>
        </w:tabs>
        <w:spacing w:after="5" w:line="367" w:lineRule="auto"/>
        <w:ind w:right="297"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Ciascun dipendente, collaboratore, titolare di incarico è responsabile della protezione delle risorse assegnate e ha il dovere di informare tempestivamente le unità preposte di eventuali minacce o eventi dannosi che si siano verificati</w:t>
      </w:r>
      <w:r w:rsidR="001671EE">
        <w:rPr>
          <w:rFonts w:ascii="Calibri" w:eastAsia="Calibri" w:hAnsi="Calibri" w:cs="Calibri"/>
          <w:color w:val="000000"/>
          <w:lang w:eastAsia="it-IT"/>
        </w:rPr>
        <w:t>.</w:t>
      </w:r>
    </w:p>
    <w:p w14:paraId="7D565985" w14:textId="071304DE" w:rsidR="00BC0452" w:rsidRPr="00BC0452" w:rsidRDefault="00BC0452" w:rsidP="00BC0452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L’utilizzo degli strumenti e dei servizi informati</w:t>
      </w:r>
      <w:r w:rsidR="00643EF6">
        <w:rPr>
          <w:rFonts w:ascii="Calibri" w:eastAsia="Calibri" w:hAnsi="Calibri" w:cs="Calibri"/>
          <w:color w:val="000000"/>
          <w:lang w:eastAsia="it-IT"/>
        </w:rPr>
        <w:t>vi</w:t>
      </w:r>
      <w:r w:rsidRPr="00BC0452">
        <w:rPr>
          <w:rFonts w:ascii="Calibri" w:eastAsia="Calibri" w:hAnsi="Calibri" w:cs="Calibri"/>
          <w:color w:val="000000"/>
          <w:lang w:eastAsia="it-IT"/>
        </w:rPr>
        <w:t xml:space="preserve"> o telematici assegnati dalla Società deve avvenire nel pieno rispetto delle vigenti normative in materia e delle procedure interne esistenti evitando di esporre la medesima Società a qualsivoglia forma di responsabilità e/o sanzione.</w:t>
      </w:r>
    </w:p>
    <w:p w14:paraId="74B55041" w14:textId="0C20F32E" w:rsidR="00BC0452" w:rsidRDefault="00BC0452" w:rsidP="00BC0452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 xml:space="preserve">In ogni caso è vietato per qualunque amministratore, dirigente e/o dipendente della Società nonché per qualsiasi soggetto che operi in nome o per conto della medesima Società accedere, per qualsivoglia </w:t>
      </w:r>
      <w:r w:rsidRPr="00A916C3">
        <w:rPr>
          <w:rFonts w:ascii="Calibri" w:eastAsia="Calibri" w:hAnsi="Calibri" w:cs="Calibri"/>
          <w:color w:val="000000"/>
          <w:lang w:eastAsia="it-IT"/>
        </w:rPr>
        <w:t>finalità o utilità, senza autorizzazione ed in violazione della legge, a sistemi informati</w:t>
      </w:r>
      <w:r w:rsidR="00643EF6" w:rsidRPr="00A916C3">
        <w:rPr>
          <w:rFonts w:ascii="Calibri" w:eastAsia="Calibri" w:hAnsi="Calibri" w:cs="Calibri"/>
          <w:color w:val="000000"/>
          <w:lang w:eastAsia="it-IT"/>
        </w:rPr>
        <w:t>ci, informativi</w:t>
      </w:r>
      <w:r w:rsidRPr="00A916C3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A916C3">
        <w:rPr>
          <w:rFonts w:ascii="Calibri" w:eastAsia="Calibri" w:hAnsi="Calibri" w:cs="Calibri"/>
          <w:lang w:eastAsia="it-IT"/>
        </w:rPr>
        <w:t xml:space="preserve">o telematici </w:t>
      </w:r>
      <w:r w:rsidRPr="00A916C3">
        <w:rPr>
          <w:rFonts w:ascii="Calibri" w:eastAsia="Calibri" w:hAnsi="Calibri" w:cs="Calibri"/>
          <w:color w:val="000000"/>
          <w:lang w:eastAsia="it-IT"/>
        </w:rPr>
        <w:t>altrui, nonché a violare i relativi limiti di accesso. Tali obblighi devono essere rispettati anche</w:t>
      </w:r>
      <w:r w:rsidRPr="00BC0452">
        <w:rPr>
          <w:rFonts w:ascii="Calibri" w:eastAsia="Calibri" w:hAnsi="Calibri" w:cs="Calibri"/>
          <w:color w:val="000000"/>
          <w:lang w:eastAsia="it-IT"/>
        </w:rPr>
        <w:t xml:space="preserve"> in relazione ad eventuali limitazioni di accesso al sistema informatico aziendale della Società, ove tale accesso sia di esclusiva competenza di determinati soggetti.</w:t>
      </w:r>
    </w:p>
    <w:p w14:paraId="43C0625A" w14:textId="680CA0FE" w:rsidR="00182D69" w:rsidRPr="003F0EA6" w:rsidRDefault="00182D69" w:rsidP="00E54963">
      <w:pPr>
        <w:pStyle w:val="Paragrafoelenco"/>
        <w:keepNext/>
        <w:keepLines/>
        <w:numPr>
          <w:ilvl w:val="1"/>
          <w:numId w:val="11"/>
        </w:numPr>
        <w:spacing w:after="276"/>
        <w:jc w:val="both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6" w:name="_Toc146030250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lastRenderedPageBreak/>
        <w:t>Selezione</w:t>
      </w:r>
      <w:r w:rsidR="006C4BEC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, gestione e valorizzazione</w:t>
      </w:r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del personale</w:t>
      </w:r>
      <w:bookmarkEnd w:id="6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4689EB84" w14:textId="5BBA737F" w:rsidR="00182D69" w:rsidRPr="00BC0452" w:rsidRDefault="00182D69" w:rsidP="00182D69">
      <w:pPr>
        <w:spacing w:after="110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Il personale viene assunto con regolare contratto</w:t>
      </w:r>
      <w:r w:rsidR="00273B14">
        <w:rPr>
          <w:rFonts w:ascii="Calibri" w:eastAsia="Calibri" w:hAnsi="Calibri" w:cs="Calibri"/>
          <w:color w:val="000000"/>
          <w:lang w:eastAsia="it-IT"/>
        </w:rPr>
        <w:t xml:space="preserve"> e </w:t>
      </w:r>
      <w:r w:rsidRPr="00BC0452">
        <w:rPr>
          <w:rFonts w:ascii="Calibri" w:eastAsia="Calibri" w:hAnsi="Calibri" w:cs="Calibri"/>
          <w:color w:val="000000"/>
          <w:lang w:eastAsia="it-IT"/>
        </w:rPr>
        <w:t>non è ammessa alcuna forma di lavoro irregolare.</w:t>
      </w:r>
    </w:p>
    <w:p w14:paraId="341CF21B" w14:textId="77777777" w:rsidR="00182D69" w:rsidRPr="00BC0452" w:rsidRDefault="00182D69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 xml:space="preserve">La valutazione del personale da assumere è effettuata in base alla corrispondenza dei profili dei candidati rispetto a quelli attesi e alle esigenze aziendali. Le informazioni richieste sono strettamente collegate alla verifica degli aspetti previsti dal profilo professionale e/o psicoattitudinale, nel rispetto della sfera privata e delle opinioni del candidato e nel rispetto delle pari opportunità per tutti i soggetti interessati. </w:t>
      </w:r>
    </w:p>
    <w:p w14:paraId="5580D6C4" w14:textId="1AEDB5DE" w:rsidR="00182D69" w:rsidRPr="00BC0452" w:rsidRDefault="00182D69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La funzione del personale adotta opportune misure per evitare favoritismi, nepotismi, o forme di clientelismo nelle fasi di selezione e di assunzione, in particolare evitando che il selezionatore sia legato da vincoli di parentela o consanguineità con il candidato.</w:t>
      </w:r>
    </w:p>
    <w:p w14:paraId="4ABBF8B1" w14:textId="4F5C89ED" w:rsidR="00182D69" w:rsidRPr="00BC0452" w:rsidRDefault="00182D69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Il personale di A</w:t>
      </w:r>
      <w:r w:rsidR="00D17CE1">
        <w:rPr>
          <w:rFonts w:ascii="Calibri" w:eastAsia="Calibri" w:hAnsi="Calibri" w:cs="Calibri"/>
          <w:color w:val="000000"/>
          <w:lang w:eastAsia="it-IT"/>
        </w:rPr>
        <w:t xml:space="preserve">maie </w:t>
      </w:r>
      <w:r w:rsidRPr="00BC0452">
        <w:rPr>
          <w:rFonts w:ascii="Calibri" w:eastAsia="Calibri" w:hAnsi="Calibri" w:cs="Calibri"/>
          <w:color w:val="000000"/>
          <w:lang w:eastAsia="it-IT"/>
        </w:rPr>
        <w:t>coinvolto nel processo di selezione e valutazione del personale è tenuto al rispetto delle regole di comportamento contenute nelle apposite procedure interne.</w:t>
      </w:r>
    </w:p>
    <w:p w14:paraId="171131FD" w14:textId="4CE3C5BB" w:rsidR="006C4BEC" w:rsidRPr="00BC0452" w:rsidRDefault="006C4BEC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BC0452">
        <w:rPr>
          <w:rFonts w:ascii="Calibri" w:eastAsia="Calibri" w:hAnsi="Calibri" w:cs="Calibri"/>
          <w:color w:val="000000"/>
          <w:lang w:eastAsia="it-IT"/>
        </w:rPr>
        <w:t>Nell’ambito dei processi di gestione e sviluppo</w:t>
      </w:r>
      <w:r w:rsidR="00BC0452">
        <w:rPr>
          <w:rFonts w:ascii="Calibri" w:eastAsia="Calibri" w:hAnsi="Calibri" w:cs="Calibri"/>
          <w:color w:val="000000"/>
          <w:lang w:eastAsia="it-IT"/>
        </w:rPr>
        <w:t xml:space="preserve"> del personale, </w:t>
      </w:r>
      <w:r w:rsidR="00D17CE1">
        <w:rPr>
          <w:rFonts w:ascii="Calibri" w:eastAsia="Calibri" w:hAnsi="Calibri" w:cs="Calibri"/>
          <w:color w:val="000000"/>
          <w:lang w:eastAsia="it-IT"/>
        </w:rPr>
        <w:t>la Società</w:t>
      </w:r>
      <w:r w:rsidRPr="00BC0452">
        <w:rPr>
          <w:rFonts w:ascii="Calibri" w:eastAsia="Calibri" w:hAnsi="Calibri" w:cs="Calibri"/>
          <w:color w:val="000000"/>
          <w:lang w:eastAsia="it-IT"/>
        </w:rPr>
        <w:t xml:space="preserve"> evita qualsiasi discriminazione e valuta competenze e potenzialità adoperando criteri oggettivi e documentati e garantisce equit</w:t>
      </w:r>
      <w:r w:rsidR="00BC0452">
        <w:rPr>
          <w:rFonts w:ascii="Calibri" w:eastAsia="Calibri" w:hAnsi="Calibri" w:cs="Calibri"/>
          <w:color w:val="000000"/>
          <w:lang w:eastAsia="it-IT"/>
        </w:rPr>
        <w:t>à</w:t>
      </w:r>
      <w:r w:rsidRPr="00BC0452">
        <w:rPr>
          <w:rFonts w:ascii="Calibri" w:eastAsia="Calibri" w:hAnsi="Calibri" w:cs="Calibri"/>
          <w:color w:val="000000"/>
          <w:lang w:eastAsia="it-IT"/>
        </w:rPr>
        <w:t xml:space="preserve"> e meritocrazia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>.</w:t>
      </w:r>
    </w:p>
    <w:p w14:paraId="5D4F4999" w14:textId="01C7CF31" w:rsidR="008002D0" w:rsidRDefault="00BE5797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 xml:space="preserve"> favorisce la formazione permane</w:t>
      </w:r>
      <w:r w:rsidR="00201D16">
        <w:rPr>
          <w:rFonts w:ascii="Calibri" w:eastAsia="Calibri" w:hAnsi="Calibri" w:cs="Calibri"/>
          <w:color w:val="000000"/>
          <w:lang w:eastAsia="it-IT"/>
        </w:rPr>
        <w:t>n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 xml:space="preserve">te; a tale scopo </w:t>
      </w:r>
      <w:r w:rsidR="00D17CE1">
        <w:rPr>
          <w:rFonts w:ascii="Calibri" w:eastAsia="Calibri" w:hAnsi="Calibri" w:cs="Calibri"/>
          <w:color w:val="000000"/>
          <w:lang w:eastAsia="it-IT"/>
        </w:rPr>
        <w:t xml:space="preserve">viene 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>elabora</w:t>
      </w:r>
      <w:r w:rsidR="00D17CE1">
        <w:rPr>
          <w:rFonts w:ascii="Calibri" w:eastAsia="Calibri" w:hAnsi="Calibri" w:cs="Calibri"/>
          <w:color w:val="000000"/>
          <w:lang w:eastAsia="it-IT"/>
        </w:rPr>
        <w:t>to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 xml:space="preserve"> un piano </w:t>
      </w:r>
      <w:r w:rsidR="00BC0452">
        <w:rPr>
          <w:rFonts w:ascii="Calibri" w:eastAsia="Calibri" w:hAnsi="Calibri" w:cs="Calibri"/>
          <w:color w:val="000000"/>
          <w:lang w:eastAsia="it-IT"/>
        </w:rPr>
        <w:t>periodico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 xml:space="preserve"> di formazione</w:t>
      </w:r>
      <w:r w:rsidR="00BC0452">
        <w:rPr>
          <w:rFonts w:ascii="Calibri" w:eastAsia="Calibri" w:hAnsi="Calibri" w:cs="Calibri"/>
          <w:color w:val="000000"/>
          <w:lang w:eastAsia="it-IT"/>
        </w:rPr>
        <w:t xml:space="preserve">, 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>coniugando esigenze di crescita aziendale con il fabbisogno formativo dei lavoratori, mettendo a disposizione adeguati strumenti per l’aggiornamento e sviluppo professi</w:t>
      </w:r>
      <w:r w:rsidR="00BC0452">
        <w:rPr>
          <w:rFonts w:ascii="Calibri" w:eastAsia="Calibri" w:hAnsi="Calibri" w:cs="Calibri"/>
          <w:color w:val="000000"/>
          <w:lang w:eastAsia="it-IT"/>
        </w:rPr>
        <w:t>o</w:t>
      </w:r>
      <w:r w:rsidR="008002D0" w:rsidRPr="00BC0452">
        <w:rPr>
          <w:rFonts w:ascii="Calibri" w:eastAsia="Calibri" w:hAnsi="Calibri" w:cs="Calibri"/>
          <w:color w:val="000000"/>
          <w:lang w:eastAsia="it-IT"/>
        </w:rPr>
        <w:t>nale</w:t>
      </w:r>
      <w:r w:rsidR="00BC0452">
        <w:rPr>
          <w:rFonts w:ascii="Calibri" w:eastAsia="Calibri" w:hAnsi="Calibri" w:cs="Calibri"/>
          <w:color w:val="000000"/>
          <w:lang w:eastAsia="it-IT"/>
        </w:rPr>
        <w:t>.</w:t>
      </w:r>
    </w:p>
    <w:p w14:paraId="741A52D5" w14:textId="23B52892" w:rsidR="00BC0452" w:rsidRPr="00145FF9" w:rsidRDefault="00BC0452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t>Stabilisce e attua azioni formative al fine di incrementare la sensibilità del personale sui temi dell’etica, della legalità</w:t>
      </w:r>
      <w:r w:rsidR="001671EE">
        <w:rPr>
          <w:rFonts w:ascii="Calibri" w:eastAsia="Calibri" w:hAnsi="Calibri" w:cs="Calibri"/>
          <w:color w:val="000000"/>
          <w:lang w:eastAsia="it-IT"/>
        </w:rPr>
        <w:t xml:space="preserve">, </w:t>
      </w:r>
      <w:r w:rsidRPr="00145FF9">
        <w:rPr>
          <w:rFonts w:ascii="Calibri" w:eastAsia="Calibri" w:hAnsi="Calibri" w:cs="Calibri"/>
          <w:color w:val="000000"/>
          <w:lang w:eastAsia="it-IT"/>
        </w:rPr>
        <w:t>dell’anticorruzione e dei principi dettati nel presente Codice.</w:t>
      </w:r>
    </w:p>
    <w:p w14:paraId="51E17A9C" w14:textId="3A64D32D" w:rsidR="00BC0452" w:rsidRDefault="00BC0452" w:rsidP="00182D6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145FF9">
        <w:rPr>
          <w:rFonts w:ascii="Calibri" w:eastAsia="Calibri" w:hAnsi="Calibri" w:cs="Calibri"/>
          <w:color w:val="000000"/>
          <w:lang w:eastAsia="it-IT"/>
        </w:rPr>
        <w:t xml:space="preserve">Tutto il personale, a sua volta, </w:t>
      </w:r>
      <w:r w:rsidR="00955511" w:rsidRPr="00145FF9">
        <w:rPr>
          <w:rFonts w:ascii="Calibri" w:eastAsia="Calibri" w:hAnsi="Calibri" w:cs="Calibri"/>
          <w:color w:val="000000"/>
          <w:lang w:eastAsia="it-IT"/>
        </w:rPr>
        <w:t>deve attribuire massima rilevanza ai contenuti delle attività formative, recependoli come principi essenziale nello svolgimento delle mansioni di propria competenza.</w:t>
      </w:r>
    </w:p>
    <w:p w14:paraId="1FD2E215" w14:textId="77777777" w:rsidR="006C4BEC" w:rsidRPr="00182D69" w:rsidRDefault="006C4BEC" w:rsidP="00955511">
      <w:pPr>
        <w:spacing w:after="5" w:line="367" w:lineRule="auto"/>
        <w:jc w:val="both"/>
        <w:rPr>
          <w:rFonts w:ascii="Calibri" w:eastAsia="Calibri" w:hAnsi="Calibri" w:cs="Calibri"/>
          <w:color w:val="000000"/>
          <w:highlight w:val="yellow"/>
          <w:lang w:eastAsia="it-IT"/>
        </w:rPr>
      </w:pPr>
    </w:p>
    <w:p w14:paraId="7D91E1B7" w14:textId="7049AE44" w:rsidR="00182D69" w:rsidRPr="003F0EA6" w:rsidRDefault="00182D69" w:rsidP="00E54963">
      <w:pPr>
        <w:pStyle w:val="Paragrafoelenco"/>
        <w:keepNext/>
        <w:keepLines/>
        <w:numPr>
          <w:ilvl w:val="1"/>
          <w:numId w:val="11"/>
        </w:numPr>
        <w:spacing w:after="276"/>
        <w:jc w:val="both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7" w:name="_Toc146030251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Tutela </w:t>
      </w:r>
      <w:r w:rsidR="006C4BEC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de</w:t>
      </w:r>
      <w:r w:rsidR="008E1743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lla persona e dei</w:t>
      </w:r>
      <w:r w:rsidR="006C4BEC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diritti de</w:t>
      </w:r>
      <w:r w:rsidR="00955511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i lavoratori</w:t>
      </w:r>
      <w:bookmarkEnd w:id="7"/>
    </w:p>
    <w:p w14:paraId="22CEAB48" w14:textId="065347F9" w:rsidR="006C4BEC" w:rsidRPr="00955511" w:rsidRDefault="006C4BEC" w:rsidP="00182D69">
      <w:pPr>
        <w:tabs>
          <w:tab w:val="left" w:pos="8222"/>
        </w:tabs>
        <w:spacing w:after="5" w:line="360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955511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 garantisce a tutte le persone che prestano attività lavorative per la Società il rispetto dei diritti umani, assicurando ambienti di lavoro sicuri e salubri, e condizioni di lavoro dignitose.</w:t>
      </w:r>
    </w:p>
    <w:p w14:paraId="725EF60B" w14:textId="38EF779C" w:rsidR="001561F3" w:rsidRPr="00955511" w:rsidRDefault="001561F3" w:rsidP="001561F3">
      <w:pPr>
        <w:tabs>
          <w:tab w:val="left" w:pos="8222"/>
        </w:tabs>
        <w:spacing w:after="5" w:line="36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955511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273B14">
        <w:rPr>
          <w:rFonts w:ascii="Calibri" w:eastAsia="Calibri" w:hAnsi="Calibri" w:cs="Calibri"/>
          <w:color w:val="000000"/>
          <w:lang w:eastAsia="it-IT"/>
        </w:rPr>
        <w:t xml:space="preserve">ripudia 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abusi in termini di orario di lavoro, mansioni, salario, sfruttamento del lavoro minorile, lavoro forzato e obbligato. La Società riconosce la libertà di associazione, la tutela del diritto sindacale e di negoziazione collettiva, in linea con le convenzioni </w:t>
      </w:r>
      <w:r w:rsidRPr="00A916C3">
        <w:rPr>
          <w:rFonts w:ascii="Calibri" w:eastAsia="Calibri" w:hAnsi="Calibri" w:cs="Calibri"/>
          <w:lang w:eastAsia="it-IT"/>
        </w:rPr>
        <w:t>ILO</w:t>
      </w:r>
      <w:r w:rsidR="0089587F" w:rsidRPr="00A916C3">
        <w:rPr>
          <w:rFonts w:ascii="Calibri" w:eastAsia="Calibri" w:hAnsi="Calibri" w:cs="Calibri"/>
          <w:lang w:eastAsia="it-IT"/>
        </w:rPr>
        <w:t xml:space="preserve"> (Organizzazione Internazionale del Lavoro)</w:t>
      </w:r>
      <w:r w:rsidRPr="00A916C3">
        <w:rPr>
          <w:rFonts w:ascii="Calibri" w:eastAsia="Calibri" w:hAnsi="Calibri" w:cs="Calibri"/>
          <w:lang w:eastAsia="it-IT"/>
        </w:rPr>
        <w:t>, e promuove equità di trattamento, inclusione e valor</w:t>
      </w:r>
      <w:r w:rsidRPr="00955511">
        <w:rPr>
          <w:rFonts w:ascii="Calibri" w:eastAsia="Calibri" w:hAnsi="Calibri" w:cs="Calibri"/>
          <w:color w:val="000000"/>
          <w:lang w:eastAsia="it-IT"/>
        </w:rPr>
        <w:t>izzazione delle diversità</w:t>
      </w:r>
      <w:r w:rsidR="00273B14">
        <w:rPr>
          <w:rFonts w:ascii="Calibri" w:eastAsia="Calibri" w:hAnsi="Calibri" w:cs="Calibri"/>
          <w:color w:val="000000"/>
          <w:lang w:eastAsia="it-IT"/>
        </w:rPr>
        <w:t>.</w:t>
      </w:r>
    </w:p>
    <w:p w14:paraId="3C965078" w14:textId="223CDDE5" w:rsidR="001561F3" w:rsidRDefault="001561F3" w:rsidP="001561F3">
      <w:pPr>
        <w:spacing w:line="36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955511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 tutela l’integrità morale e fisica delle proprie persone, contrastando atti di violenza fisica e psicologica, incluso il </w:t>
      </w:r>
      <w:r w:rsidRPr="00955511">
        <w:rPr>
          <w:rFonts w:ascii="Calibri" w:eastAsia="Calibri" w:hAnsi="Calibri" w:cs="Calibri"/>
          <w:i/>
          <w:color w:val="000000"/>
          <w:lang w:eastAsia="it-IT"/>
        </w:rPr>
        <w:t>mobbing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, ed ogni comportamento vessatorio, qualsiasi atteggiamento o comportamento discriminatorio o lesivo della persona, delle sue convinzioni e delle sue preferenze. Le </w:t>
      </w:r>
      <w:r w:rsidRPr="00955511">
        <w:rPr>
          <w:rFonts w:ascii="Calibri" w:eastAsia="Calibri" w:hAnsi="Calibri" w:cs="Calibri"/>
          <w:color w:val="000000"/>
          <w:lang w:eastAsia="it-IT"/>
        </w:rPr>
        <w:lastRenderedPageBreak/>
        <w:t>persone di 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 che ritengono di essere state oggetto di molestie, anche </w:t>
      </w:r>
      <w:r w:rsidRPr="00477345">
        <w:rPr>
          <w:rFonts w:ascii="Calibri" w:eastAsia="Calibri" w:hAnsi="Calibri" w:cs="Calibri"/>
          <w:color w:val="000000"/>
          <w:lang w:eastAsia="it-IT"/>
        </w:rPr>
        <w:t>di tipo sessuale, o di essere discriminati possono segnalare l’accaduto con le modalità previste allo scopo.</w:t>
      </w:r>
    </w:p>
    <w:p w14:paraId="5C57F643" w14:textId="77777777" w:rsidR="00955511" w:rsidRPr="00426B1B" w:rsidRDefault="00955511" w:rsidP="00014B26">
      <w:pPr>
        <w:spacing w:after="115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C238FCB" w14:textId="02E599D7" w:rsidR="00426B1B" w:rsidRPr="003F0EA6" w:rsidRDefault="00426B1B" w:rsidP="00C24269">
      <w:pPr>
        <w:pStyle w:val="Paragrafoelenco"/>
        <w:keepNext/>
        <w:keepLines/>
        <w:numPr>
          <w:ilvl w:val="0"/>
          <w:numId w:val="11"/>
        </w:numPr>
        <w:spacing w:after="0"/>
        <w:ind w:left="426"/>
        <w:jc w:val="both"/>
        <w:outlineLvl w:val="0"/>
        <w:rPr>
          <w:rFonts w:ascii="Calibri" w:eastAsia="Calibri" w:hAnsi="Calibri" w:cs="Calibri"/>
          <w:b/>
          <w:i/>
          <w:color w:val="002060"/>
          <w:lang w:eastAsia="it-IT"/>
        </w:rPr>
      </w:pPr>
      <w:bookmarkStart w:id="8" w:name="_Toc146030252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>RAPPORTI CON GLI STAKEHOLDER</w:t>
      </w:r>
      <w:bookmarkEnd w:id="8"/>
      <w:r w:rsidRPr="003F0EA6">
        <w:rPr>
          <w:rFonts w:ascii="Calibri" w:eastAsia="Calibri" w:hAnsi="Calibri" w:cs="Calibri"/>
          <w:b/>
          <w:i/>
          <w:color w:val="002060"/>
          <w:lang w:eastAsia="it-IT"/>
        </w:rPr>
        <w:t xml:space="preserve"> </w:t>
      </w:r>
    </w:p>
    <w:p w14:paraId="57D27DA8" w14:textId="26D6DE55" w:rsidR="00426B1B" w:rsidRPr="00426B1B" w:rsidRDefault="00426B1B" w:rsidP="00014B26">
      <w:pPr>
        <w:spacing w:after="216"/>
        <w:ind w:left="38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5FCE573B" wp14:editId="5CE906F0">
                <wp:extent cx="5756149" cy="6097"/>
                <wp:effectExtent l="0" t="0" r="16510" b="32385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7"/>
                          <a:chOff x="0" y="0"/>
                          <a:chExt cx="5756149" cy="6097"/>
                        </a:xfrm>
                      </wpg:grpSpPr>
                      <wps:wsp>
                        <wps:cNvPr id="19878" name="Shape 19878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E05CAD" id="Group 14380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">
                <v:shape id="Shape 19878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34348C3D" w14:textId="20C5A894" w:rsidR="00610885" w:rsidRPr="00955511" w:rsidRDefault="00426B1B" w:rsidP="008E47F8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 xml:space="preserve">Il rapporto con i suoi </w:t>
      </w:r>
      <w:r w:rsidRPr="00426B1B">
        <w:rPr>
          <w:rFonts w:ascii="Calibri" w:eastAsia="Calibri" w:hAnsi="Calibri" w:cs="Calibri"/>
          <w:i/>
          <w:color w:val="000000"/>
          <w:lang w:eastAsia="it-IT"/>
        </w:rPr>
        <w:t>stakeholder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, ovvero con tutti coloro i cui interessi sono influenzati dagli effetti </w:t>
      </w:r>
      <w:r w:rsidRPr="00955511">
        <w:rPr>
          <w:rFonts w:ascii="Calibri" w:eastAsia="Calibri" w:hAnsi="Calibri" w:cs="Calibri"/>
          <w:color w:val="000000"/>
          <w:lang w:eastAsia="it-IT"/>
        </w:rPr>
        <w:t>diretti e indiretti delle attività dell’A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 è basato sulla fiducia e ha come base il rispetto delle leggi e dei regolamenti vigenti in tutte le attività in cui 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955511">
        <w:rPr>
          <w:rFonts w:ascii="Calibri" w:eastAsia="Calibri" w:hAnsi="Calibri" w:cs="Calibri"/>
          <w:color w:val="000000"/>
          <w:lang w:eastAsia="it-IT"/>
        </w:rPr>
        <w:t xml:space="preserve"> opera.</w:t>
      </w:r>
    </w:p>
    <w:p w14:paraId="66506959" w14:textId="77777777" w:rsidR="000E538A" w:rsidRPr="00426B1B" w:rsidRDefault="000E538A" w:rsidP="008E47F8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7645BEA9" w14:textId="1220E40E" w:rsidR="00426B1B" w:rsidRPr="003F0EA6" w:rsidRDefault="00426B1B" w:rsidP="00955511">
      <w:pPr>
        <w:pStyle w:val="Paragrafoelenco"/>
        <w:keepNext/>
        <w:keepLines/>
        <w:numPr>
          <w:ilvl w:val="1"/>
          <w:numId w:val="11"/>
        </w:numPr>
        <w:spacing w:after="276"/>
        <w:jc w:val="both"/>
        <w:outlineLvl w:val="1"/>
        <w:rPr>
          <w:rFonts w:ascii="Calibri" w:eastAsia="Calibri" w:hAnsi="Calibri" w:cs="Calibri"/>
          <w:b/>
          <w:i/>
          <w:color w:val="002060"/>
          <w:lang w:eastAsia="it-IT"/>
        </w:rPr>
      </w:pPr>
      <w:bookmarkStart w:id="9" w:name="_Toc146030253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Rapporti con i clienti</w:t>
      </w:r>
      <w:bookmarkEnd w:id="9"/>
    </w:p>
    <w:p w14:paraId="42844A43" w14:textId="33BFFE41" w:rsidR="00426B1B" w:rsidRPr="00426B1B" w:rsidRDefault="00426B1B" w:rsidP="00955511">
      <w:pPr>
        <w:spacing w:after="0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ritiene importante il rapporto con i propri clienti, intendendosi per tali tutti i soggetti, pubblici e privati, che usufruiscono </w:t>
      </w:r>
      <w:r w:rsidR="00273B14">
        <w:rPr>
          <w:rFonts w:ascii="Calibri" w:eastAsia="Calibri" w:hAnsi="Calibri" w:cs="Calibri"/>
          <w:color w:val="000000"/>
          <w:lang w:eastAsia="it-IT"/>
        </w:rPr>
        <w:t xml:space="preserve">e beneficiano </w:t>
      </w:r>
      <w:r w:rsidRPr="00426B1B">
        <w:rPr>
          <w:rFonts w:ascii="Calibri" w:eastAsia="Calibri" w:hAnsi="Calibri" w:cs="Calibri"/>
          <w:color w:val="000000"/>
          <w:lang w:eastAsia="it-IT"/>
        </w:rPr>
        <w:t>dei suoi servizi e, per tale ragione, si impegna ad improntarlo sui principi di trasparenza, di fiducia e di soddisfazione reciproca.</w:t>
      </w:r>
    </w:p>
    <w:p w14:paraId="1D0AC310" w14:textId="451DDA5C" w:rsidR="005076AD" w:rsidRPr="00DC2B14" w:rsidRDefault="00426B1B" w:rsidP="00955511">
      <w:pPr>
        <w:spacing w:after="0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A tal fine</w:t>
      </w:r>
      <w:r w:rsidR="00DC2B14">
        <w:rPr>
          <w:rFonts w:ascii="Calibri" w:eastAsia="Calibri" w:hAnsi="Calibri" w:cs="Calibri"/>
          <w:color w:val="000000"/>
          <w:lang w:eastAsia="it-IT"/>
        </w:rPr>
        <w:t xml:space="preserve"> 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="00DC2B14">
        <w:rPr>
          <w:rFonts w:ascii="Calibri" w:eastAsia="Calibri" w:hAnsi="Calibri" w:cs="Calibri"/>
          <w:color w:val="000000"/>
          <w:lang w:eastAsia="it-IT"/>
        </w:rPr>
        <w:t xml:space="preserve"> si impegna a tenere </w:t>
      </w:r>
      <w:r w:rsidR="00B34089">
        <w:rPr>
          <w:rFonts w:ascii="Calibri" w:eastAsia="Calibri" w:hAnsi="Calibri" w:cs="Calibri"/>
          <w:color w:val="000000"/>
          <w:lang w:eastAsia="it-IT"/>
        </w:rPr>
        <w:t xml:space="preserve">con i clienti </w:t>
      </w:r>
      <w:r w:rsidR="00DC2B14">
        <w:rPr>
          <w:rFonts w:ascii="Calibri" w:eastAsia="Calibri" w:hAnsi="Calibri" w:cs="Calibri"/>
          <w:color w:val="000000"/>
          <w:lang w:eastAsia="it-IT"/>
        </w:rPr>
        <w:t xml:space="preserve">rapporti </w:t>
      </w:r>
      <w:r w:rsidR="00F53FA4">
        <w:rPr>
          <w:rFonts w:ascii="Calibri" w:eastAsia="Calibri" w:hAnsi="Calibri" w:cs="Calibri"/>
          <w:color w:val="000000"/>
          <w:lang w:eastAsia="it-IT"/>
        </w:rPr>
        <w:t>c</w:t>
      </w:r>
      <w:r w:rsidRPr="005076AD">
        <w:rPr>
          <w:rFonts w:ascii="Calibri" w:eastAsia="Calibri" w:hAnsi="Calibri" w:cs="Calibri"/>
          <w:color w:val="000000"/>
          <w:lang w:eastAsia="it-IT"/>
        </w:rPr>
        <w:t xml:space="preserve">hiari, completi e accurati, in modo da non </w:t>
      </w:r>
      <w:r w:rsidR="00955511">
        <w:rPr>
          <w:rFonts w:ascii="Calibri" w:eastAsia="Calibri" w:hAnsi="Calibri" w:cs="Calibri"/>
          <w:color w:val="000000"/>
          <w:lang w:eastAsia="it-IT"/>
        </w:rPr>
        <w:t>t</w:t>
      </w:r>
      <w:r w:rsidRPr="005076AD">
        <w:rPr>
          <w:rFonts w:ascii="Calibri" w:eastAsia="Calibri" w:hAnsi="Calibri" w:cs="Calibri"/>
          <w:color w:val="000000"/>
          <w:lang w:eastAsia="it-IT"/>
        </w:rPr>
        <w:t xml:space="preserve">rascurare alcun elemento rilevante ai fini delle decisioni del cliente; </w:t>
      </w:r>
      <w:r w:rsidR="00DC2B14">
        <w:rPr>
          <w:rFonts w:ascii="Calibri" w:eastAsia="Calibri" w:hAnsi="Calibri" w:cs="Calibri"/>
          <w:color w:val="000000"/>
          <w:lang w:eastAsia="it-IT"/>
        </w:rPr>
        <w:t>c</w:t>
      </w:r>
      <w:r w:rsidRPr="005076AD">
        <w:rPr>
          <w:rFonts w:ascii="Calibri" w:eastAsia="Calibri" w:hAnsi="Calibri" w:cs="Calibri"/>
          <w:color w:val="000000"/>
          <w:lang w:eastAsia="it-IT"/>
        </w:rPr>
        <w:t xml:space="preserve">onformi alle normative vigenti, senza ricorrere a pratiche elusive o comunque </w:t>
      </w:r>
      <w:r w:rsidR="001670D4" w:rsidRPr="005076AD">
        <w:rPr>
          <w:rFonts w:ascii="Calibri" w:eastAsia="Calibri" w:hAnsi="Calibri" w:cs="Calibri"/>
          <w:color w:val="000000"/>
          <w:lang w:eastAsia="it-IT"/>
        </w:rPr>
        <w:t>s</w:t>
      </w:r>
      <w:r w:rsidRPr="005076AD">
        <w:rPr>
          <w:rFonts w:ascii="Calibri" w:eastAsia="Calibri" w:hAnsi="Calibri" w:cs="Calibri"/>
          <w:color w:val="000000"/>
          <w:lang w:eastAsia="it-IT"/>
        </w:rPr>
        <w:t xml:space="preserve">corrette; </w:t>
      </w:r>
      <w:r w:rsidR="00DC2B14">
        <w:rPr>
          <w:rFonts w:ascii="Calibri" w:eastAsia="Calibri" w:hAnsi="Calibri" w:cs="Calibri"/>
          <w:color w:val="000000"/>
          <w:lang w:eastAsia="it-IT"/>
        </w:rPr>
        <w:t>i</w:t>
      </w:r>
      <w:r w:rsidRPr="00DC2B14">
        <w:rPr>
          <w:rFonts w:ascii="Calibri" w:eastAsia="Calibri" w:hAnsi="Calibri" w:cs="Calibri"/>
          <w:color w:val="000000"/>
          <w:lang w:eastAsia="it-IT"/>
        </w:rPr>
        <w:t xml:space="preserve">mpegnandosi a garantire il </w:t>
      </w:r>
      <w:r w:rsidR="00534ACB" w:rsidRPr="00DC2B14">
        <w:rPr>
          <w:rFonts w:ascii="Calibri" w:eastAsia="Calibri" w:hAnsi="Calibri" w:cs="Calibri"/>
          <w:color w:val="000000"/>
          <w:lang w:eastAsia="it-IT"/>
        </w:rPr>
        <w:t xml:space="preserve">massimo livello di qualità nei </w:t>
      </w:r>
      <w:r w:rsidRPr="00DC2B14">
        <w:rPr>
          <w:rFonts w:ascii="Calibri" w:eastAsia="Calibri" w:hAnsi="Calibri" w:cs="Calibri"/>
          <w:color w:val="000000"/>
          <w:lang w:eastAsia="it-IT"/>
        </w:rPr>
        <w:t>servizi offerti</w:t>
      </w:r>
      <w:r w:rsidR="00DC2B14">
        <w:rPr>
          <w:rFonts w:ascii="Calibri" w:eastAsia="Calibri" w:hAnsi="Calibri" w:cs="Calibri"/>
          <w:color w:val="000000"/>
          <w:lang w:eastAsia="it-IT"/>
        </w:rPr>
        <w:t>.</w:t>
      </w:r>
    </w:p>
    <w:p w14:paraId="1BFD0FD1" w14:textId="7C7F029B" w:rsidR="00426B1B" w:rsidRDefault="00426B1B" w:rsidP="00955511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 xml:space="preserve">Ogni atto o documento rilasciato ai clienti deve essere tracciabile, nel rispetto delle </w:t>
      </w:r>
      <w:r w:rsidRPr="00145FF9">
        <w:rPr>
          <w:rFonts w:ascii="Calibri" w:eastAsia="Calibri" w:hAnsi="Calibri" w:cs="Calibri"/>
          <w:color w:val="000000"/>
          <w:lang w:eastAsia="it-IT"/>
        </w:rPr>
        <w:t>procedure e de</w:t>
      </w:r>
      <w:r w:rsidR="00955511" w:rsidRPr="00145FF9">
        <w:rPr>
          <w:rFonts w:ascii="Calibri" w:eastAsia="Calibri" w:hAnsi="Calibri" w:cs="Calibri"/>
          <w:color w:val="000000"/>
          <w:lang w:eastAsia="it-IT"/>
        </w:rPr>
        <w:t>i regolamenti aziendali.</w:t>
      </w:r>
    </w:p>
    <w:p w14:paraId="59CBF0E6" w14:textId="360B68FC" w:rsidR="00610885" w:rsidRPr="00426B1B" w:rsidRDefault="00BE5797" w:rsidP="00955511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 xml:space="preserve">maie </w:t>
      </w:r>
      <w:r w:rsidR="00610885" w:rsidRPr="00955511">
        <w:rPr>
          <w:rFonts w:ascii="Calibri" w:eastAsia="Calibri" w:hAnsi="Calibri" w:cs="Calibri"/>
          <w:color w:val="000000"/>
          <w:lang w:eastAsia="it-IT"/>
        </w:rPr>
        <w:t>mette a disposizione del cliente canali di comunicazione adeguati e diversificati.</w:t>
      </w:r>
    </w:p>
    <w:p w14:paraId="4D2B6B29" w14:textId="77777777" w:rsidR="00E61C38" w:rsidRPr="00426B1B" w:rsidRDefault="00E61C38" w:rsidP="00426B1B">
      <w:pPr>
        <w:spacing w:after="142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0D861E3" w14:textId="5C4B5F7A" w:rsidR="00426B1B" w:rsidRPr="003F0EA6" w:rsidRDefault="00426B1B" w:rsidP="00955511">
      <w:pPr>
        <w:pStyle w:val="Paragrafoelenco"/>
        <w:keepNext/>
        <w:keepLines/>
        <w:numPr>
          <w:ilvl w:val="1"/>
          <w:numId w:val="11"/>
        </w:numPr>
        <w:spacing w:after="131"/>
        <w:jc w:val="both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10" w:name="_Toc146030254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Rapporto con i committenti</w:t>
      </w:r>
      <w:bookmarkEnd w:id="10"/>
    </w:p>
    <w:p w14:paraId="3483BFD3" w14:textId="54178E3C" w:rsidR="00426B1B" w:rsidRPr="00426B1B" w:rsidRDefault="00426B1B" w:rsidP="005076AD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, nel partecipare a </w:t>
      </w:r>
      <w:r w:rsidRPr="008269E7">
        <w:rPr>
          <w:rFonts w:ascii="Calibri" w:eastAsia="Calibri" w:hAnsi="Calibri" w:cs="Calibri"/>
          <w:color w:val="000000"/>
          <w:lang w:eastAsia="it-IT"/>
        </w:rPr>
        <w:t>gare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per l’ottenimento di appalti di contratti di fornitura di beni e servizi, valuta attentamente la fattibilità e la congruità delle prestazioni richieste, evitando di assumere impegni contrattuali che possano arrecare prevedibili danni economici, patrimoniali e finanziari o portare</w:t>
      </w:r>
      <w:r w:rsidR="00B34089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426B1B">
        <w:rPr>
          <w:rFonts w:ascii="Calibri" w:eastAsia="Calibri" w:hAnsi="Calibri" w:cs="Calibri"/>
          <w:color w:val="000000"/>
          <w:lang w:eastAsia="it-IT"/>
        </w:rPr>
        <w:t>a dover ricorrere a risparmi sulla qualità della prestazione, sui costi del personale o sulla sicurezza del lavoro.</w:t>
      </w:r>
    </w:p>
    <w:p w14:paraId="3B38FF97" w14:textId="41FCBD32" w:rsidR="00E54963" w:rsidRDefault="00426B1B" w:rsidP="00BF4E92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Nel rapporto con i committenti, 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si impegna a garantire la massima correttezza, chiarezza e trasparenza nelle trattative commerciali, nell’assunzione dei vincoli contrattuali, nonché nella predisposizione di ogni atto, documento, comunicazione o elaborato informatico e nella rendicontazione dell’utilizzo delle risorse, assicurando che gli stessi siano basati su dati veritieri ed oggettivi. </w:t>
      </w:r>
    </w:p>
    <w:p w14:paraId="75DD982E" w14:textId="6E304B95" w:rsidR="00955511" w:rsidRPr="003F0EA6" w:rsidRDefault="00955511" w:rsidP="00955511">
      <w:pPr>
        <w:pStyle w:val="Paragrafoelenco"/>
        <w:keepNext/>
        <w:keepLines/>
        <w:numPr>
          <w:ilvl w:val="1"/>
          <w:numId w:val="11"/>
        </w:numPr>
        <w:spacing w:after="131"/>
        <w:outlineLvl w:val="1"/>
        <w:rPr>
          <w:rFonts w:ascii="Calibri" w:eastAsia="Calibri" w:hAnsi="Calibri" w:cs="Calibri"/>
          <w:color w:val="002060"/>
          <w:lang w:eastAsia="it-IT"/>
        </w:rPr>
      </w:pPr>
      <w:bookmarkStart w:id="11" w:name="_Toc146030255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lastRenderedPageBreak/>
        <w:t>Rapporto con</w:t>
      </w:r>
      <w:r w:rsidR="00273B14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i Soci</w:t>
      </w:r>
      <w:bookmarkEnd w:id="11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5124175E" w14:textId="75421C6F" w:rsidR="00955511" w:rsidRPr="00426B1B" w:rsidRDefault="00D17CE1" w:rsidP="00955511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A</w:t>
      </w:r>
      <w:r>
        <w:rPr>
          <w:rFonts w:ascii="Calibri" w:eastAsia="Calibri" w:hAnsi="Calibri" w:cs="Calibri"/>
          <w:color w:val="000000"/>
          <w:lang w:eastAsia="it-IT"/>
        </w:rPr>
        <w:t>maie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955511" w:rsidRPr="00426B1B">
        <w:rPr>
          <w:rFonts w:ascii="Calibri" w:eastAsia="Calibri" w:hAnsi="Calibri" w:cs="Calibri"/>
          <w:color w:val="000000"/>
          <w:lang w:eastAsia="it-IT"/>
        </w:rPr>
        <w:t xml:space="preserve">attribuisce un ruolo di primo piano </w:t>
      </w:r>
      <w:r w:rsidR="00273B14">
        <w:rPr>
          <w:rFonts w:ascii="Calibri" w:eastAsia="Calibri" w:hAnsi="Calibri" w:cs="Calibri"/>
          <w:color w:val="000000"/>
          <w:lang w:eastAsia="it-IT"/>
        </w:rPr>
        <w:t xml:space="preserve">ai soci </w:t>
      </w:r>
      <w:r w:rsidR="00955511" w:rsidRPr="00426B1B">
        <w:rPr>
          <w:rFonts w:ascii="Calibri" w:eastAsia="Calibri" w:hAnsi="Calibri" w:cs="Calibri"/>
          <w:color w:val="000000"/>
          <w:lang w:eastAsia="it-IT"/>
        </w:rPr>
        <w:t>che ricoprono il doppio ruolo di finanziatori e di soggetti capaci di influenzare, attraverso le delibere assembleari, le politiche societarie.</w:t>
      </w:r>
    </w:p>
    <w:p w14:paraId="70A15852" w14:textId="3EA6FECC" w:rsidR="00955511" w:rsidRPr="00426B1B" w:rsidRDefault="00D17CE1" w:rsidP="00955511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La Società</w:t>
      </w:r>
      <w:r w:rsidR="00955511" w:rsidRPr="00426B1B">
        <w:rPr>
          <w:rFonts w:ascii="Calibri" w:eastAsia="Calibri" w:hAnsi="Calibri" w:cs="Calibri"/>
          <w:color w:val="000000"/>
          <w:lang w:eastAsia="it-IT"/>
        </w:rPr>
        <w:t xml:space="preserve"> si impegna a garantire parità di trattamento a tutt</w:t>
      </w:r>
      <w:r w:rsidR="004A2482">
        <w:rPr>
          <w:rFonts w:ascii="Calibri" w:eastAsia="Calibri" w:hAnsi="Calibri" w:cs="Calibri"/>
          <w:color w:val="000000"/>
          <w:lang w:eastAsia="it-IT"/>
        </w:rPr>
        <w:t>i i soci</w:t>
      </w:r>
      <w:r w:rsidR="00955511" w:rsidRPr="00426B1B">
        <w:rPr>
          <w:rFonts w:ascii="Calibri" w:eastAsia="Calibri" w:hAnsi="Calibri" w:cs="Calibri"/>
          <w:color w:val="000000"/>
          <w:lang w:eastAsia="it-IT"/>
        </w:rPr>
        <w:t>, evitando comportamenti preferenziali. In particolare, è obiettivo del</w:t>
      </w:r>
      <w:r w:rsidR="00955511">
        <w:rPr>
          <w:rFonts w:ascii="Calibri" w:eastAsia="Calibri" w:hAnsi="Calibri" w:cs="Calibri"/>
          <w:color w:val="000000"/>
          <w:lang w:eastAsia="it-IT"/>
        </w:rPr>
        <w:t xml:space="preserve">la società </w:t>
      </w:r>
      <w:r w:rsidR="00955511" w:rsidRPr="00426B1B">
        <w:rPr>
          <w:rFonts w:ascii="Calibri" w:eastAsia="Calibri" w:hAnsi="Calibri" w:cs="Calibri"/>
          <w:color w:val="000000"/>
          <w:lang w:eastAsia="it-IT"/>
        </w:rPr>
        <w:t>evitare dannosi conflitti di interesse ed è obiettivo tutelare le minoranze societarie.</w:t>
      </w:r>
    </w:p>
    <w:p w14:paraId="78C6468F" w14:textId="1F144F60" w:rsidR="00955511" w:rsidRDefault="00955511" w:rsidP="00955511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 xml:space="preserve">Ai fini della tutela di questo doppio ruolo, </w:t>
      </w:r>
      <w:r w:rsidR="00D17CE1" w:rsidRPr="00426B1B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 si impegna, da una parte a salvaguardare e ad accrescere il valore dell’impresa per garantire una adeguata remunerazione del capitale investito, e dall’altra a garantire ai soci una conoscenza della vita aziendale che permetta loro di orientarsi nelle decisioni.</w:t>
      </w:r>
    </w:p>
    <w:p w14:paraId="46CA7272" w14:textId="5ED67029" w:rsidR="008269E7" w:rsidRDefault="008269E7" w:rsidP="008269E7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6321D5">
        <w:rPr>
          <w:rFonts w:ascii="Calibri" w:eastAsia="Calibri" w:hAnsi="Calibri" w:cs="Calibri"/>
          <w:color w:val="000000"/>
          <w:lang w:eastAsia="it-IT"/>
        </w:rPr>
        <w:t xml:space="preserve">La protezione e la conservazione dei beni patrimoniali costituisce un valore fondamentale per la salvaguardia degli interessi societari ed è cura di tutto il personale proteggere tali beni </w:t>
      </w:r>
      <w:r w:rsidR="00145FF9" w:rsidRPr="006321D5">
        <w:rPr>
          <w:rFonts w:ascii="Calibri" w:eastAsia="Calibri" w:hAnsi="Calibri" w:cs="Calibri"/>
          <w:color w:val="000000"/>
          <w:lang w:eastAsia="it-IT"/>
        </w:rPr>
        <w:t xml:space="preserve">e </w:t>
      </w:r>
      <w:r w:rsidRPr="006321D5">
        <w:rPr>
          <w:rFonts w:ascii="Calibri" w:eastAsia="Calibri" w:hAnsi="Calibri" w:cs="Calibri"/>
          <w:color w:val="000000"/>
          <w:lang w:eastAsia="it-IT"/>
        </w:rPr>
        <w:t>impedirne l’uso improprio o fraudolento.</w:t>
      </w:r>
    </w:p>
    <w:p w14:paraId="698DD70E" w14:textId="6DB70F71" w:rsidR="00955511" w:rsidRDefault="00D17CE1" w:rsidP="00955511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A</w:t>
      </w:r>
      <w:r>
        <w:rPr>
          <w:rFonts w:ascii="Calibri" w:eastAsia="Calibri" w:hAnsi="Calibri" w:cs="Calibri"/>
          <w:color w:val="000000"/>
          <w:lang w:eastAsia="it-IT"/>
        </w:rPr>
        <w:t>maie</w:t>
      </w:r>
      <w:r w:rsidR="00955511" w:rsidRPr="008269E7">
        <w:rPr>
          <w:rFonts w:ascii="Calibri" w:eastAsia="Calibri" w:hAnsi="Calibri" w:cs="Calibri"/>
          <w:color w:val="000000"/>
          <w:lang w:eastAsia="it-IT"/>
        </w:rPr>
        <w:t xml:space="preserve"> adotta apposite procedure per assicurare la correttezza e la veridicità delle comunicazioni sociali e per prevenire reati societari. Per ogni operazione è conservata in atti un’adeguata documentazione idonea a consentire la corretta registrazione contabile e ad individuarne le motivazioni, chi ha autorizzato, effettuato, registrato e verificato l’operazione stessa.</w:t>
      </w:r>
    </w:p>
    <w:p w14:paraId="14E0244F" w14:textId="46742900" w:rsidR="00955511" w:rsidRDefault="00955511" w:rsidP="005076AD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3B4B6B1" w14:textId="7AA68AD0" w:rsidR="008269E7" w:rsidRPr="008269E7" w:rsidRDefault="008269E7" w:rsidP="008269E7">
      <w:pPr>
        <w:pStyle w:val="Paragrafoelenco"/>
        <w:keepNext/>
        <w:keepLines/>
        <w:numPr>
          <w:ilvl w:val="1"/>
          <w:numId w:val="11"/>
        </w:numPr>
        <w:spacing w:after="0"/>
        <w:outlineLvl w:val="1"/>
        <w:rPr>
          <w:rFonts w:ascii="Calibri" w:eastAsia="Calibri" w:hAnsi="Calibri" w:cs="Calibri"/>
          <w:b/>
          <w:i/>
          <w:smallCaps/>
          <w:color w:val="C00000"/>
          <w:lang w:eastAsia="it-IT"/>
        </w:rPr>
      </w:pPr>
      <w:r w:rsidRPr="008269E7">
        <w:rPr>
          <w:rFonts w:ascii="Calibri" w:eastAsia="Calibri" w:hAnsi="Calibri" w:cs="Calibri"/>
          <w:b/>
          <w:i/>
          <w:smallCaps/>
          <w:color w:val="C00000"/>
          <w:lang w:eastAsia="it-IT"/>
        </w:rPr>
        <w:t xml:space="preserve"> </w:t>
      </w:r>
      <w:bookmarkStart w:id="12" w:name="_Toc146030256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Rapporti la Pubblica Amministrazione</w:t>
      </w:r>
      <w:bookmarkEnd w:id="12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46D15D79" w14:textId="182121AF" w:rsidR="008269E7" w:rsidRPr="008269E7" w:rsidRDefault="00D17CE1" w:rsidP="008269E7">
      <w:pPr>
        <w:spacing w:before="240"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>A</w:t>
      </w:r>
      <w:r>
        <w:rPr>
          <w:rFonts w:ascii="Calibri" w:eastAsia="Calibri" w:hAnsi="Calibri" w:cs="Calibri"/>
          <w:color w:val="000000"/>
          <w:lang w:eastAsia="it-IT"/>
        </w:rPr>
        <w:t>maie</w:t>
      </w:r>
      <w:r w:rsidR="008269E7" w:rsidRPr="008269E7">
        <w:rPr>
          <w:rFonts w:ascii="Calibri" w:eastAsia="Calibri" w:hAnsi="Calibri" w:cs="Calibri"/>
          <w:color w:val="000000"/>
          <w:lang w:eastAsia="it-IT"/>
        </w:rPr>
        <w:t xml:space="preserve"> collabora fattivamente con gli organismi della Pubblica Amministrazione preposti per la gestione dei servizi secondo principi di efficienza, economicità ed autonomia imprenditoriale, nel rispetto delle normative di riferimento.</w:t>
      </w:r>
    </w:p>
    <w:p w14:paraId="68FBB522" w14:textId="58E9972A" w:rsidR="008269E7" w:rsidRPr="008269E7" w:rsidRDefault="008269E7" w:rsidP="008269E7">
      <w:pPr>
        <w:spacing w:after="64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 xml:space="preserve">I rapporti con le Istituzioni, necessari per lo sviluppo dei programmi di </w:t>
      </w:r>
      <w:r w:rsidR="00D17CE1" w:rsidRPr="00426B1B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, sono riservati esclusivamente alle funzioni aziendali a ciò delegate. In ogni caso, è fatto obbligo di conservare la documentazione relativa alle situazioni in cui esponenti </w:t>
      </w:r>
      <w:r w:rsidR="00D14B28">
        <w:rPr>
          <w:rFonts w:ascii="Calibri" w:eastAsia="Calibri" w:hAnsi="Calibri" w:cs="Calibri"/>
          <w:color w:val="000000"/>
          <w:lang w:eastAsia="it-IT"/>
        </w:rPr>
        <w:t xml:space="preserve">della Società 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hanno avuto contatti con la Pubblica Amministrazione. </w:t>
      </w:r>
    </w:p>
    <w:p w14:paraId="1B60D2D0" w14:textId="77777777" w:rsidR="008269E7" w:rsidRPr="008269E7" w:rsidRDefault="008269E7" w:rsidP="008269E7">
      <w:pPr>
        <w:tabs>
          <w:tab w:val="left" w:pos="8505"/>
        </w:tabs>
        <w:spacing w:after="64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 xml:space="preserve">I rapporti con la PA devono essere improntati alla massima trasparenza, chiarezza, correttezza e tali da non indurre ad interpretazioni parziali, falsate, ambigue o fuorvianti da parte dei soggetti istituzionali privati e pubblici con i quali si intrattengono relazioni a vario titolo. </w:t>
      </w:r>
    </w:p>
    <w:p w14:paraId="6C8439E5" w14:textId="77777777" w:rsidR="008269E7" w:rsidRPr="008269E7" w:rsidRDefault="008269E7" w:rsidP="008269E7">
      <w:pPr>
        <w:tabs>
          <w:tab w:val="left" w:pos="8505"/>
        </w:tabs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 xml:space="preserve">Tutti i rapporti con esponenti della P.A. sono gestiti nel rispetto del principio di segregazione dei compiti, delle responsabilità e dei poteri e, comunque, nei limiti di poteri conferiti a ciascuno sulla base di procure e/o deleghe di funzioni. </w:t>
      </w:r>
    </w:p>
    <w:p w14:paraId="27ADF935" w14:textId="17DBB7D2" w:rsidR="008269E7" w:rsidRPr="008269E7" w:rsidRDefault="008269E7" w:rsidP="008269E7">
      <w:pPr>
        <w:tabs>
          <w:tab w:val="left" w:pos="8505"/>
        </w:tabs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lastRenderedPageBreak/>
        <w:t>I soggetti coinvolti nello svolgimento dell’attività in contatto con la P.A devono assicurare una tracciabilità dei processi autorizzativi e decisionali.</w:t>
      </w:r>
    </w:p>
    <w:p w14:paraId="583E3933" w14:textId="6327B6A6" w:rsidR="008269E7" w:rsidRPr="008269E7" w:rsidRDefault="008269E7" w:rsidP="008269E7">
      <w:pPr>
        <w:spacing w:after="110" w:line="360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 xml:space="preserve">Qualsiasi violazione commessa da </w:t>
      </w:r>
      <w:r w:rsidR="00D17CE1" w:rsidRPr="00426B1B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8269E7">
        <w:rPr>
          <w:rFonts w:ascii="Calibri" w:eastAsia="Calibri" w:hAnsi="Calibri" w:cs="Calibri"/>
          <w:color w:val="000000"/>
          <w:lang w:eastAsia="it-IT"/>
        </w:rPr>
        <w:t>, o da terzi che agiscano per suo conto, va immediatamente comunicata agli organi esterni ed interni preposti alla vigilanza.</w:t>
      </w:r>
    </w:p>
    <w:p w14:paraId="66253649" w14:textId="55BBC695" w:rsidR="008269E7" w:rsidRDefault="008269E7" w:rsidP="008269E7">
      <w:pPr>
        <w:spacing w:after="104" w:line="360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 xml:space="preserve">Qualora </w:t>
      </w:r>
      <w:r w:rsidR="00D17CE1" w:rsidRPr="00426B1B">
        <w:rPr>
          <w:rFonts w:ascii="Calibri" w:eastAsia="Calibri" w:hAnsi="Calibri" w:cs="Calibri"/>
          <w:color w:val="000000"/>
          <w:lang w:eastAsia="it-IT"/>
        </w:rPr>
        <w:t>A</w:t>
      </w:r>
      <w:r w:rsidR="00D17CE1">
        <w:rPr>
          <w:rFonts w:ascii="Calibri" w:eastAsia="Calibri" w:hAnsi="Calibri" w:cs="Calibri"/>
          <w:color w:val="000000"/>
          <w:lang w:eastAsia="it-IT"/>
        </w:rPr>
        <w:t>maie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 si avvalga di consulenti o, comunque, soggetti esterni alla Società per essere rappresentata nei rapporti con la Pubblica Amministrazione o con i concessionari di pubblici servizi, dovrà essere previsto che i terzi coinvolti accettino per iscritto le regole del </w:t>
      </w:r>
      <w:r w:rsidR="005B1A6E">
        <w:rPr>
          <w:rFonts w:ascii="Calibri" w:eastAsia="Calibri" w:hAnsi="Calibri" w:cs="Calibri"/>
          <w:color w:val="000000"/>
          <w:lang w:eastAsia="it-IT"/>
        </w:rPr>
        <w:t xml:space="preserve">presente </w:t>
      </w:r>
      <w:r w:rsidRPr="008269E7">
        <w:rPr>
          <w:rFonts w:ascii="Calibri" w:eastAsia="Calibri" w:hAnsi="Calibri" w:cs="Calibri"/>
          <w:color w:val="000000"/>
          <w:lang w:eastAsia="it-IT"/>
        </w:rPr>
        <w:t>Codice. La Società non dovrà farsi rappresentare, nei rapporti con la Pubblica Amministrazione o concessionario di un pubblico servizio, da Terzi qualora ciò possa creare situazioni di conflitto d’interessi</w:t>
      </w:r>
      <w:r w:rsidRPr="00426B1B">
        <w:rPr>
          <w:rFonts w:ascii="Calibri" w:eastAsia="Calibri" w:hAnsi="Calibri" w:cs="Calibri"/>
          <w:color w:val="000000"/>
          <w:lang w:eastAsia="it-IT"/>
        </w:rPr>
        <w:t xml:space="preserve">. </w:t>
      </w:r>
    </w:p>
    <w:p w14:paraId="3C63BD2B" w14:textId="77777777" w:rsidR="00BF4E92" w:rsidRPr="00426B1B" w:rsidRDefault="00BF4E92" w:rsidP="008269E7">
      <w:pPr>
        <w:spacing w:after="104" w:line="360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E448204" w14:textId="4B9CD22F" w:rsidR="008269E7" w:rsidRPr="003F0EA6" w:rsidRDefault="008269E7" w:rsidP="008269E7">
      <w:pPr>
        <w:pStyle w:val="Paragrafoelenco"/>
        <w:keepNext/>
        <w:keepLines/>
        <w:numPr>
          <w:ilvl w:val="1"/>
          <w:numId w:val="11"/>
        </w:numPr>
        <w:spacing w:before="240" w:after="131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13" w:name="_Toc146030257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Rapporti con le Autorità Giudiziarie</w:t>
      </w:r>
      <w:bookmarkEnd w:id="13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753C8C52" w14:textId="08A0E197" w:rsidR="008269E7" w:rsidRDefault="008269E7" w:rsidP="008269E7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8002D0">
        <w:rPr>
          <w:rFonts w:ascii="Calibri" w:eastAsia="Calibri" w:hAnsi="Calibri" w:cs="Calibri"/>
          <w:color w:val="000000"/>
          <w:lang w:eastAsia="it-IT"/>
        </w:rPr>
        <w:t>Nei rapporti con le Autorità Giudiziarie è espressamente vietato porre in essere o istigare altri a porre in essere pratiche corruttive di qualsiasi genere. Nel caso in cui la Società sia parte in procedimenti giudiziali o stragiudiziali in sede civile, penale, amministrativa e tributaria, il personale della Società e chiunque agisca in nome e/o per conto della Società non dovrà in alcun modo adottare comportamenti nei confronti delle Autorità Giudiziarie, funzionari di cancelleria o di Ufficiali Giudiziari, per indurre tali soggetti ad adottare provvedimenti che vadano illegittimamente a vantaggio della Società.</w:t>
      </w:r>
    </w:p>
    <w:p w14:paraId="1EFB086B" w14:textId="77777777" w:rsidR="004A2482" w:rsidRPr="00426B1B" w:rsidRDefault="004A2482" w:rsidP="008269E7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2EE020D3" w14:textId="02A4D2C0" w:rsidR="008269E7" w:rsidRPr="003F0EA6" w:rsidRDefault="008269E7" w:rsidP="008269E7">
      <w:pPr>
        <w:pStyle w:val="Paragrafoelenco"/>
        <w:keepNext/>
        <w:keepLines/>
        <w:numPr>
          <w:ilvl w:val="1"/>
          <w:numId w:val="11"/>
        </w:numPr>
        <w:spacing w:before="240" w:after="131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  <w:bookmarkStart w:id="14" w:name="_Toc146030258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Rapporti con le Autorità di Vigilanza</w:t>
      </w:r>
      <w:bookmarkEnd w:id="14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6757FC04" w14:textId="75952D5B" w:rsidR="008269E7" w:rsidRPr="006A463A" w:rsidRDefault="008269E7" w:rsidP="008269E7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color w:val="000000"/>
          <w:lang w:eastAsia="it-IT"/>
        </w:rPr>
        <w:t xml:space="preserve">Nei rapporti con le Autorità di Vigilanza è espressamente vietato porre in essere o istigare altri a porre in essere pratiche corruttive di qualsiasi genere. Tutti gli amministratori, dipendenti e soggetti terzi che </w:t>
      </w:r>
      <w:r w:rsidRPr="006A463A">
        <w:rPr>
          <w:rFonts w:ascii="Calibri" w:eastAsia="Calibri" w:hAnsi="Calibri" w:cs="Calibri"/>
          <w:color w:val="000000"/>
          <w:lang w:eastAsia="it-IT"/>
        </w:rPr>
        <w:t>agiscano in nome e per conto di A</w:t>
      </w:r>
      <w:r w:rsidR="00D71298" w:rsidRPr="006A463A">
        <w:rPr>
          <w:rFonts w:ascii="Calibri" w:eastAsia="Calibri" w:hAnsi="Calibri" w:cs="Calibri"/>
          <w:color w:val="000000"/>
          <w:lang w:eastAsia="it-IT"/>
        </w:rPr>
        <w:t>maie</w:t>
      </w:r>
      <w:r w:rsidRPr="006A463A">
        <w:rPr>
          <w:rFonts w:ascii="Calibri" w:eastAsia="Calibri" w:hAnsi="Calibri" w:cs="Calibri"/>
          <w:color w:val="000000"/>
          <w:lang w:eastAsia="it-IT"/>
        </w:rPr>
        <w:t xml:space="preserve"> si impegnano ad osservare le disposizioni emanate dalle competenti Autorità per il rispetto della normativa vigente nei settori connessi alle rispettive aree di attività (a titolo esemplificativo e non esaustivo: Autorità Garante per la protezione dei dati personali, Arera, </w:t>
      </w:r>
      <w:r w:rsidR="004A2482" w:rsidRPr="006A463A">
        <w:rPr>
          <w:rFonts w:ascii="Calibri" w:eastAsia="Calibri" w:hAnsi="Calibri" w:cs="Calibri"/>
          <w:color w:val="000000"/>
          <w:lang w:eastAsia="it-IT"/>
        </w:rPr>
        <w:t xml:space="preserve">Regione Liguria per il Piano d’Ambito, </w:t>
      </w:r>
      <w:r w:rsidRPr="006A463A">
        <w:rPr>
          <w:rFonts w:ascii="Calibri" w:eastAsia="Calibri" w:hAnsi="Calibri" w:cs="Calibri"/>
          <w:color w:val="000000"/>
          <w:lang w:eastAsia="it-IT"/>
        </w:rPr>
        <w:t>Autorità Garante della Concorrenza e del Mercato, Agenzia delle Entrate, Guardia di Finanza, etc.).</w:t>
      </w:r>
    </w:p>
    <w:p w14:paraId="0281EE63" w14:textId="3F4846E6" w:rsidR="00145FF9" w:rsidRPr="003F0EA6" w:rsidRDefault="00145FF9" w:rsidP="00145FF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2060"/>
          <w:lang w:eastAsia="it-IT"/>
        </w:rPr>
      </w:pPr>
      <w:r w:rsidRPr="006A463A">
        <w:rPr>
          <w:rFonts w:ascii="Calibri" w:eastAsia="Calibri" w:hAnsi="Calibri" w:cs="Calibri"/>
          <w:color w:val="000000"/>
          <w:lang w:eastAsia="it-IT"/>
        </w:rPr>
        <w:t>.</w:t>
      </w:r>
    </w:p>
    <w:p w14:paraId="71B799B0" w14:textId="53FB5CE9" w:rsidR="00426B1B" w:rsidRPr="003F0EA6" w:rsidRDefault="00426B1B" w:rsidP="008269E7">
      <w:pPr>
        <w:pStyle w:val="Paragrafoelenco"/>
        <w:keepNext/>
        <w:keepLines/>
        <w:numPr>
          <w:ilvl w:val="1"/>
          <w:numId w:val="11"/>
        </w:numPr>
        <w:spacing w:after="131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15" w:name="_Toc146030259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Rapporti con i fornitori </w:t>
      </w:r>
      <w:r w:rsidR="008269E7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di beni servizi</w:t>
      </w:r>
      <w:r w:rsidR="0097040E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e lavori</w:t>
      </w:r>
      <w:bookmarkEnd w:id="15"/>
    </w:p>
    <w:p w14:paraId="2400F805" w14:textId="26749A64" w:rsidR="00610885" w:rsidRPr="008269E7" w:rsidRDefault="00BE5797" w:rsidP="00FC03F6">
      <w:pPr>
        <w:spacing w:after="112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</w:t>
      </w:r>
      <w:r w:rsidR="00D71298">
        <w:rPr>
          <w:rFonts w:ascii="Calibri" w:eastAsia="Calibri" w:hAnsi="Calibri" w:cs="Calibri"/>
          <w:color w:val="000000"/>
          <w:lang w:eastAsia="it-IT"/>
        </w:rPr>
        <w:t>maie</w:t>
      </w:r>
      <w:r w:rsidR="00610885" w:rsidRPr="008269E7">
        <w:rPr>
          <w:rFonts w:ascii="Calibri" w:eastAsia="Calibri" w:hAnsi="Calibri" w:cs="Calibri"/>
          <w:color w:val="000000"/>
          <w:lang w:eastAsia="it-IT"/>
        </w:rPr>
        <w:t xml:space="preserve"> chiede ai propri fornitori e partner la condivisione dei contenut</w:t>
      </w:r>
      <w:r w:rsidR="008269E7" w:rsidRPr="008269E7">
        <w:rPr>
          <w:rFonts w:ascii="Calibri" w:eastAsia="Calibri" w:hAnsi="Calibri" w:cs="Calibri"/>
          <w:color w:val="000000"/>
          <w:lang w:eastAsia="it-IT"/>
        </w:rPr>
        <w:t>i</w:t>
      </w:r>
      <w:r w:rsidR="00610885" w:rsidRPr="008269E7">
        <w:rPr>
          <w:rFonts w:ascii="Calibri" w:eastAsia="Calibri" w:hAnsi="Calibri" w:cs="Calibri"/>
          <w:color w:val="000000"/>
          <w:lang w:eastAsia="it-IT"/>
        </w:rPr>
        <w:t xml:space="preserve"> e dei principi contenuti nel presente Codice, ai quali </w:t>
      </w:r>
      <w:r w:rsidR="00E83782">
        <w:rPr>
          <w:rFonts w:ascii="Calibri" w:eastAsia="Calibri" w:hAnsi="Calibri" w:cs="Calibri"/>
          <w:color w:val="000000"/>
          <w:lang w:eastAsia="it-IT"/>
        </w:rPr>
        <w:t>g</w:t>
      </w:r>
      <w:r w:rsidR="00610885" w:rsidRPr="008269E7">
        <w:rPr>
          <w:rFonts w:ascii="Calibri" w:eastAsia="Calibri" w:hAnsi="Calibri" w:cs="Calibri"/>
          <w:color w:val="000000"/>
          <w:lang w:eastAsia="it-IT"/>
        </w:rPr>
        <w:t>li stessi devono ispirare le proprie condotte, sulla base del mutuo vantaggio e di cooperazione che è alla base di tali rapporti.</w:t>
      </w:r>
    </w:p>
    <w:p w14:paraId="73A22B78" w14:textId="527E49E9" w:rsidR="003C6C26" w:rsidRPr="008269E7" w:rsidRDefault="003C6C26" w:rsidP="00FC03F6">
      <w:pPr>
        <w:spacing w:after="112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lastRenderedPageBreak/>
        <w:t>I fornitori rilasciano una apposita dichiarazione di accettazione incondizionata delle prescrizion</w:t>
      </w:r>
      <w:r w:rsidR="00925518">
        <w:rPr>
          <w:rFonts w:ascii="Calibri" w:eastAsia="Calibri" w:hAnsi="Calibri" w:cs="Calibri"/>
          <w:color w:val="000000"/>
          <w:lang w:eastAsia="it-IT"/>
        </w:rPr>
        <w:t>i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 al presente Codice Etico e di impegno nel rispettarle, che costituisce un elemento del rapporto contrattuale. Nell’ipotesi che il fornitore, nello svolgimento della propria attività per A</w:t>
      </w:r>
      <w:r w:rsidR="00D71298">
        <w:rPr>
          <w:rFonts w:ascii="Calibri" w:eastAsia="Calibri" w:hAnsi="Calibri" w:cs="Calibri"/>
          <w:color w:val="000000"/>
          <w:lang w:eastAsia="it-IT"/>
        </w:rPr>
        <w:t>maie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, adotti comportamenti non in linea con i principi e i criteri previsti nel Codice Etico, </w:t>
      </w:r>
      <w:r w:rsidR="00BE5797">
        <w:rPr>
          <w:rFonts w:ascii="Calibri" w:eastAsia="Calibri" w:hAnsi="Calibri" w:cs="Calibri"/>
          <w:color w:val="000000"/>
          <w:lang w:eastAsia="it-IT"/>
        </w:rPr>
        <w:t>A</w:t>
      </w:r>
      <w:r w:rsidR="00D71298">
        <w:rPr>
          <w:rFonts w:ascii="Calibri" w:eastAsia="Calibri" w:hAnsi="Calibri" w:cs="Calibri"/>
          <w:color w:val="000000"/>
          <w:lang w:eastAsia="it-IT"/>
        </w:rPr>
        <w:t>maie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 è legittimata a prendere opportuni provvedimenti</w:t>
      </w:r>
      <w:r w:rsidR="00E83782">
        <w:rPr>
          <w:rFonts w:ascii="Calibri" w:eastAsia="Calibri" w:hAnsi="Calibri" w:cs="Calibri"/>
          <w:color w:val="000000"/>
          <w:lang w:eastAsia="it-IT"/>
        </w:rPr>
        <w:t>.</w:t>
      </w:r>
    </w:p>
    <w:p w14:paraId="34C003FC" w14:textId="76F9F597" w:rsidR="003C6C26" w:rsidRPr="004A2482" w:rsidRDefault="003C6C26" w:rsidP="003C6C26">
      <w:pPr>
        <w:spacing w:after="112" w:line="367" w:lineRule="auto"/>
        <w:jc w:val="both"/>
        <w:rPr>
          <w:rFonts w:ascii="Calibri" w:eastAsia="Calibri" w:hAnsi="Calibri" w:cs="Calibri"/>
          <w:strike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>Dal fornitore o dal subfornitore sono attesi comportamenti atti a tutelare i diritti umani dei propri dipendenti, con particolare attenzione alla regolarità dei rapporti di lavoro, all</w:t>
      </w:r>
      <w:r w:rsidR="00FA0509" w:rsidRPr="008269E7">
        <w:rPr>
          <w:rFonts w:ascii="Calibri" w:eastAsia="Calibri" w:hAnsi="Calibri" w:cs="Calibri"/>
          <w:color w:val="000000"/>
          <w:lang w:eastAsia="it-IT"/>
        </w:rPr>
        <w:t>a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 tutela della salute e </w:t>
      </w:r>
      <w:r w:rsidRPr="004A2482">
        <w:rPr>
          <w:rFonts w:ascii="Calibri" w:eastAsia="Calibri" w:hAnsi="Calibri" w:cs="Calibri"/>
          <w:lang w:eastAsia="it-IT"/>
        </w:rPr>
        <w:t>sicurezza, a salvaguardia dell’ambiente e a garantire la qualità delle prestazioni rese</w:t>
      </w:r>
      <w:r w:rsidR="00E83782" w:rsidRPr="004A2482">
        <w:rPr>
          <w:rFonts w:ascii="Calibri" w:eastAsia="Calibri" w:hAnsi="Calibri" w:cs="Calibri"/>
          <w:lang w:eastAsia="it-IT"/>
        </w:rPr>
        <w:t>.</w:t>
      </w:r>
    </w:p>
    <w:p w14:paraId="0CE2CE86" w14:textId="19ECD3EB" w:rsidR="00610885" w:rsidRDefault="00610885" w:rsidP="00FC03F6">
      <w:pPr>
        <w:spacing w:after="112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>Le relazioni con i fornitori</w:t>
      </w:r>
      <w:r w:rsidR="004A2482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3C6C26" w:rsidRPr="008269E7">
        <w:rPr>
          <w:rFonts w:ascii="Calibri" w:eastAsia="Calibri" w:hAnsi="Calibri" w:cs="Calibri"/>
          <w:color w:val="000000"/>
          <w:lang w:eastAsia="it-IT"/>
        </w:rPr>
        <w:t>e le modalità di scelta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 sono regolate, oltre che dalla Leggi, da</w:t>
      </w:r>
      <w:r w:rsidR="004A2482">
        <w:rPr>
          <w:rFonts w:ascii="Calibri" w:eastAsia="Calibri" w:hAnsi="Calibri" w:cs="Calibri"/>
          <w:color w:val="000000"/>
          <w:lang w:eastAsia="it-IT"/>
        </w:rPr>
        <w:t>lle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 opportune procedure interne che includono processi di verifica finalizzati a individuare potenziali rischi reputazionali e/o di corruzione</w:t>
      </w:r>
      <w:r w:rsidR="004A2482">
        <w:rPr>
          <w:rFonts w:ascii="Calibri" w:eastAsia="Calibri" w:hAnsi="Calibri" w:cs="Calibri"/>
          <w:color w:val="000000"/>
          <w:lang w:eastAsia="it-IT"/>
        </w:rPr>
        <w:t>.</w:t>
      </w:r>
    </w:p>
    <w:p w14:paraId="033A21AB" w14:textId="77777777" w:rsidR="008D0606" w:rsidRDefault="008D0606" w:rsidP="00FC03F6">
      <w:pPr>
        <w:spacing w:after="112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7E12229B" w14:textId="4ED943C3" w:rsidR="00DC2B14" w:rsidRPr="003F0EA6" w:rsidRDefault="00DF35B9" w:rsidP="008269E7">
      <w:pPr>
        <w:pStyle w:val="Paragrafoelenco"/>
        <w:keepNext/>
        <w:keepLines/>
        <w:numPr>
          <w:ilvl w:val="1"/>
          <w:numId w:val="11"/>
        </w:numPr>
        <w:spacing w:after="131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16" w:name="_Toc146030260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Rapporti con titolari di </w:t>
      </w:r>
      <w:r w:rsidR="00DC2B14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incarichi professionali</w:t>
      </w:r>
      <w:bookmarkEnd w:id="16"/>
    </w:p>
    <w:p w14:paraId="7F9A1D75" w14:textId="7F174DC7" w:rsidR="00DF35B9" w:rsidRPr="006321D5" w:rsidRDefault="00DF35B9" w:rsidP="00DF35B9">
      <w:pPr>
        <w:spacing w:after="112" w:line="367" w:lineRule="auto"/>
        <w:jc w:val="both"/>
        <w:rPr>
          <w:lang w:eastAsia="it-IT"/>
        </w:rPr>
      </w:pPr>
      <w:r w:rsidRPr="006321D5">
        <w:rPr>
          <w:lang w:eastAsia="it-IT"/>
        </w:rPr>
        <w:t>A</w:t>
      </w:r>
      <w:r w:rsidR="003821F2">
        <w:rPr>
          <w:lang w:eastAsia="it-IT"/>
        </w:rPr>
        <w:t>maie</w:t>
      </w:r>
      <w:r w:rsidRPr="006321D5">
        <w:rPr>
          <w:lang w:eastAsia="it-IT"/>
        </w:rPr>
        <w:t xml:space="preserve"> chiede ai titolari di incarichi professionali la condivisione dei contenuti e dei principi contenuti nel presente Codice, ai quali </w:t>
      </w:r>
      <w:r w:rsidR="00E83782">
        <w:rPr>
          <w:lang w:eastAsia="it-IT"/>
        </w:rPr>
        <w:t>g</w:t>
      </w:r>
      <w:r w:rsidRPr="006321D5">
        <w:rPr>
          <w:lang w:eastAsia="it-IT"/>
        </w:rPr>
        <w:t>li stessi devono ispirare le proprie condotte, sulla base del mutuo vantaggio e di cooperazione che è alla base di tali rapporti.</w:t>
      </w:r>
    </w:p>
    <w:p w14:paraId="5CC0A7EC" w14:textId="5F775238" w:rsidR="008269E7" w:rsidRDefault="00DC2B14" w:rsidP="008269E7">
      <w:pPr>
        <w:spacing w:line="360" w:lineRule="auto"/>
        <w:jc w:val="both"/>
        <w:rPr>
          <w:lang w:eastAsia="it-IT"/>
        </w:rPr>
      </w:pPr>
      <w:r w:rsidRPr="006321D5">
        <w:rPr>
          <w:lang w:eastAsia="it-IT"/>
        </w:rPr>
        <w:t>Nel conferimento degli incarichi professionali, la Società si ispira ai principi di economicità, trasparenza e correttezza e valuta l’integrità morale e deontologica dei propri consulenti, corrispondendo agli stessi compensi proporzionati all’attività svolta ed adeguatamente documentabil</w:t>
      </w:r>
      <w:r w:rsidR="008269E7" w:rsidRPr="006321D5">
        <w:rPr>
          <w:lang w:eastAsia="it-IT"/>
        </w:rPr>
        <w:t>i</w:t>
      </w:r>
      <w:r w:rsidR="008D0606" w:rsidRPr="006321D5">
        <w:rPr>
          <w:lang w:eastAsia="it-IT"/>
        </w:rPr>
        <w:t>, verificando la rispettabilità della loro attività prima di instaurare con questi rapporti strategici e operativi.</w:t>
      </w:r>
    </w:p>
    <w:p w14:paraId="47ADE288" w14:textId="77777777" w:rsidR="00BF4E92" w:rsidRDefault="00BF4E92" w:rsidP="008269E7">
      <w:pPr>
        <w:spacing w:line="360" w:lineRule="auto"/>
        <w:jc w:val="both"/>
        <w:rPr>
          <w:lang w:eastAsia="it-IT"/>
        </w:rPr>
      </w:pPr>
    </w:p>
    <w:p w14:paraId="6D1D48AC" w14:textId="68DA7D56" w:rsidR="008269E7" w:rsidRPr="003F0EA6" w:rsidRDefault="008269E7" w:rsidP="008269E7">
      <w:pPr>
        <w:pStyle w:val="Paragrafoelenco"/>
        <w:numPr>
          <w:ilvl w:val="1"/>
          <w:numId w:val="11"/>
        </w:numPr>
        <w:spacing w:line="360" w:lineRule="auto"/>
        <w:jc w:val="both"/>
        <w:rPr>
          <w:color w:val="002060"/>
          <w:lang w:eastAsia="it-IT"/>
        </w:rPr>
      </w:pPr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rapporti con Partiti, Organizzazioni Sindacali e Associazioni</w:t>
      </w:r>
    </w:p>
    <w:p w14:paraId="6E3C6BA6" w14:textId="39FC8095" w:rsidR="008269E7" w:rsidRPr="00DF35B9" w:rsidRDefault="008269E7" w:rsidP="008269E7">
      <w:pPr>
        <w:spacing w:after="62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DF35B9">
        <w:rPr>
          <w:rFonts w:ascii="Calibri" w:eastAsia="Calibri" w:hAnsi="Calibri" w:cs="Calibri"/>
          <w:color w:val="000000"/>
          <w:lang w:eastAsia="it-IT"/>
        </w:rPr>
        <w:t>A</w:t>
      </w:r>
      <w:r w:rsidR="003821F2">
        <w:rPr>
          <w:rFonts w:ascii="Calibri" w:eastAsia="Calibri" w:hAnsi="Calibri" w:cs="Calibri"/>
          <w:color w:val="000000"/>
          <w:lang w:eastAsia="it-IT"/>
        </w:rPr>
        <w:t>maie</w:t>
      </w:r>
      <w:r w:rsidRPr="00DF35B9">
        <w:rPr>
          <w:rFonts w:ascii="Calibri" w:eastAsia="Calibri" w:hAnsi="Calibri" w:cs="Calibri"/>
          <w:color w:val="000000"/>
          <w:lang w:eastAsia="it-IT"/>
        </w:rPr>
        <w:t xml:space="preserve"> non contribuisce a erogare contributi, diretti o indiretti, sotto qualsivoglia forma, né destinare fondi e finanziamenti a sostegno di organizzazioni e di movimenti politici, italiani e stranieri, di organizzazioni sindacali e di associazioni, salvo quanto ammesso e previsto dalle leggi e dai regolamenti vigenti.</w:t>
      </w:r>
    </w:p>
    <w:p w14:paraId="1EFABD56" w14:textId="05C66953" w:rsidR="008269E7" w:rsidRPr="008269E7" w:rsidRDefault="008269E7" w:rsidP="008269E7">
      <w:pPr>
        <w:spacing w:after="62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DF35B9">
        <w:rPr>
          <w:rFonts w:ascii="Calibri" w:eastAsia="Calibri" w:hAnsi="Calibri" w:cs="Calibri"/>
          <w:color w:val="000000"/>
          <w:lang w:eastAsia="it-IT"/>
        </w:rPr>
        <w:t xml:space="preserve">Le persone di </w:t>
      </w:r>
      <w:r w:rsidR="00BE5797" w:rsidRPr="00DF35B9">
        <w:rPr>
          <w:rFonts w:ascii="Calibri" w:eastAsia="Calibri" w:hAnsi="Calibri" w:cs="Calibri"/>
          <w:color w:val="000000"/>
          <w:lang w:eastAsia="it-IT"/>
        </w:rPr>
        <w:t>A</w:t>
      </w:r>
      <w:r w:rsidR="003821F2">
        <w:rPr>
          <w:rFonts w:ascii="Calibri" w:eastAsia="Calibri" w:hAnsi="Calibri" w:cs="Calibri"/>
          <w:color w:val="000000"/>
          <w:lang w:eastAsia="it-IT"/>
        </w:rPr>
        <w:t>maie</w:t>
      </w:r>
      <w:r w:rsidRPr="00DF35B9">
        <w:rPr>
          <w:rFonts w:ascii="Calibri" w:eastAsia="Calibri" w:hAnsi="Calibri" w:cs="Calibri"/>
          <w:color w:val="000000"/>
          <w:lang w:eastAsia="it-IT"/>
        </w:rPr>
        <w:t xml:space="preserve"> di astengono da comportamenti volti a esercitare pressioni (dirette o indirette) nei confronti di esponenti politici e sindacali, per ottenere vantaggi sia personali che aziendali.</w:t>
      </w:r>
    </w:p>
    <w:p w14:paraId="0A0608C9" w14:textId="1AEC98A1" w:rsidR="00BF4E92" w:rsidRDefault="008269E7" w:rsidP="008269E7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8269E7">
        <w:rPr>
          <w:rFonts w:ascii="Calibri" w:eastAsia="Calibri" w:hAnsi="Calibri" w:cs="Calibri"/>
          <w:color w:val="000000"/>
          <w:lang w:eastAsia="it-IT"/>
        </w:rPr>
        <w:t xml:space="preserve">L’unica deroga al su esposto divieto è rappresentato dal caso di richieste di contributi provenienti da enti, associazioni e </w:t>
      </w:r>
      <w:r w:rsidRPr="003821F2">
        <w:rPr>
          <w:rFonts w:ascii="Calibri" w:eastAsia="Calibri" w:hAnsi="Calibri" w:cs="Calibri"/>
          <w:color w:val="000000"/>
          <w:lang w:eastAsia="it-IT"/>
        </w:rPr>
        <w:t xml:space="preserve">fondazioni senza fini di lucro nei confronti delle quali, in assenza di qualsiasi conflitto di interessi, è possibile erogare contributi, sempreché in tale attività sia ravvisabile un elevato </w:t>
      </w:r>
      <w:r w:rsidRPr="003821F2">
        <w:rPr>
          <w:rFonts w:ascii="Calibri" w:eastAsia="Calibri" w:hAnsi="Calibri" w:cs="Calibri"/>
          <w:color w:val="000000"/>
          <w:lang w:eastAsia="it-IT"/>
        </w:rPr>
        <w:lastRenderedPageBreak/>
        <w:t>valore sociale, culturale, ambientale, di ricerca scientifica o uno scopo benefico che coinvolga un numero elevato di cittadini</w:t>
      </w:r>
      <w:r w:rsidRPr="008269E7">
        <w:rPr>
          <w:rFonts w:ascii="Calibri" w:eastAsia="Calibri" w:hAnsi="Calibri" w:cs="Calibri"/>
          <w:color w:val="000000"/>
          <w:lang w:eastAsia="it-IT"/>
        </w:rPr>
        <w:t xml:space="preserve">. </w:t>
      </w:r>
    </w:p>
    <w:p w14:paraId="288E7B57" w14:textId="77777777" w:rsidR="00E83782" w:rsidRPr="003F0EA6" w:rsidRDefault="00E83782" w:rsidP="008269E7">
      <w:pPr>
        <w:spacing w:after="5" w:line="367" w:lineRule="auto"/>
        <w:jc w:val="both"/>
        <w:rPr>
          <w:rFonts w:ascii="Calibri" w:eastAsia="Calibri" w:hAnsi="Calibri" w:cs="Calibri"/>
          <w:color w:val="002060"/>
          <w:lang w:eastAsia="it-IT"/>
        </w:rPr>
      </w:pPr>
    </w:p>
    <w:p w14:paraId="5A51D712" w14:textId="2CE57832" w:rsidR="00DF35B9" w:rsidRPr="003F0EA6" w:rsidRDefault="00DF35B9" w:rsidP="00DF35B9">
      <w:pPr>
        <w:pStyle w:val="Paragrafoelenco"/>
        <w:keepNext/>
        <w:keepLines/>
        <w:numPr>
          <w:ilvl w:val="0"/>
          <w:numId w:val="11"/>
        </w:numPr>
        <w:spacing w:after="0"/>
        <w:outlineLvl w:val="0"/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</w:pPr>
      <w:bookmarkStart w:id="17" w:name="_Toc146030261"/>
      <w:r w:rsidRPr="003F0EA6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Adempimenti tributari e antiriciclaggio</w:t>
      </w:r>
      <w:bookmarkEnd w:id="17"/>
    </w:p>
    <w:p w14:paraId="10B4C1C2" w14:textId="77777777" w:rsidR="00DF35B9" w:rsidRDefault="00DF35B9" w:rsidP="00DF35B9">
      <w:pPr>
        <w:spacing w:after="168"/>
        <w:ind w:left="38" w:right="-25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0179D864" wp14:editId="17C22828">
                <wp:extent cx="5756149" cy="6096"/>
                <wp:effectExtent l="0" t="0" r="16510" b="32385"/>
                <wp:docPr id="1" name="Group 18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6"/>
                          <a:chOff x="0" y="0"/>
                          <a:chExt cx="5756149" cy="6096"/>
                        </a:xfrm>
                      </wpg:grpSpPr>
                      <wps:wsp>
                        <wps:cNvPr id="2" name="Shape 19889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2C8079" id="Group 18277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">
                <v:shape id="Shape 19889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3B7D8E07" w14:textId="05E61598" w:rsidR="00DF35B9" w:rsidRPr="00A83F1C" w:rsidRDefault="00DF35B9" w:rsidP="00DF35B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>In relazione ai rapporti agli aspetti contabili la Società si impegna ad effettuare con completezza e trasparenza tutti gli adempimenti tributari previsti a suo carico dalla normativa vigente e a collaborare, ove previsto, con l’Amministrazione finanziaria.</w:t>
      </w:r>
    </w:p>
    <w:p w14:paraId="5ABE884B" w14:textId="77777777" w:rsidR="00DF35B9" w:rsidRPr="00A83F1C" w:rsidRDefault="00DF35B9" w:rsidP="00DF35B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>Le dichiarazioni fiscali e il versamento di imposte rappresentano comportamenti non solo obbligatori sotto il profilo giuridico ma anche ineludibili nell’ambito della responsabilità sociale dell’Azienda.</w:t>
      </w:r>
    </w:p>
    <w:p w14:paraId="5A7F98B6" w14:textId="164A0F18" w:rsidR="00DF35B9" w:rsidRPr="00A83F1C" w:rsidRDefault="00DF35B9" w:rsidP="00DF35B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 xml:space="preserve">La tenuta e la conservazione delle scritture in conformità alle leggi è imprescindibile anche ai fini della corretta determinazione delle imposte. I </w:t>
      </w:r>
      <w:r w:rsidR="00E83782">
        <w:rPr>
          <w:rFonts w:ascii="Calibri" w:eastAsia="Calibri" w:hAnsi="Calibri" w:cs="Calibri"/>
          <w:color w:val="000000"/>
          <w:lang w:eastAsia="it-IT"/>
        </w:rPr>
        <w:t>D</w:t>
      </w:r>
      <w:r w:rsidRPr="00A83F1C">
        <w:rPr>
          <w:rFonts w:ascii="Calibri" w:eastAsia="Calibri" w:hAnsi="Calibri" w:cs="Calibri"/>
          <w:color w:val="000000"/>
          <w:lang w:eastAsia="it-IT"/>
        </w:rPr>
        <w:t>estinatari del presente Codice non devono in alcun modo commettere o concorrere con altri a commettere violazioni penali nella normativa tributaria e devono riferire tempestivamente all’Organismo di Vigilanza le eventuali violazioni.</w:t>
      </w:r>
    </w:p>
    <w:p w14:paraId="43DDF355" w14:textId="4211C933" w:rsidR="008D0606" w:rsidRPr="00A83F1C" w:rsidRDefault="00DF35B9" w:rsidP="00DF35B9">
      <w:pPr>
        <w:spacing w:after="5" w:line="367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>La Società e tutti i suoi collaboratori si impegnano a non svolgere o essere coinvolti in attività tali da implicare il riciclaggio (cioè l’accettazione o il trattamento) di introiti da attività delittuose in qualsivoglia forma o modo</w:t>
      </w:r>
      <w:r w:rsidR="00EF4B08">
        <w:rPr>
          <w:rFonts w:ascii="Calibri" w:eastAsia="Calibri" w:hAnsi="Calibri" w:cs="Calibri"/>
          <w:color w:val="000000"/>
          <w:lang w:eastAsia="it-IT"/>
        </w:rPr>
        <w:t>.</w:t>
      </w:r>
    </w:p>
    <w:p w14:paraId="2863C69D" w14:textId="77777777" w:rsidR="00DF35B9" w:rsidRPr="00426B1B" w:rsidRDefault="00DF35B9" w:rsidP="00DF35B9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>Tutti i collaboratori della Società devono verificare formalmente in via preventiva le informazioni disponibili (incluse informazioni finanziarie) su controparti, fornitori e terzi in genere, al fine di appurare la loro rispettabilità e la legittimità della loro attività prima di instaurare con questi rapporti strategici ed operativi.</w:t>
      </w:r>
    </w:p>
    <w:p w14:paraId="5D1FA9A9" w14:textId="77777777" w:rsidR="00DF35B9" w:rsidRPr="00E54963" w:rsidRDefault="00DF35B9" w:rsidP="008269E7">
      <w:pPr>
        <w:spacing w:after="5" w:line="367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14:paraId="328C47EC" w14:textId="04F3C79D" w:rsidR="00426B1B" w:rsidRPr="004A2482" w:rsidRDefault="00426B1B" w:rsidP="00DF35B9">
      <w:pPr>
        <w:pStyle w:val="Paragrafoelenco"/>
        <w:keepNext/>
        <w:keepLines/>
        <w:numPr>
          <w:ilvl w:val="0"/>
          <w:numId w:val="11"/>
        </w:numPr>
        <w:spacing w:after="0"/>
        <w:outlineLvl w:val="0"/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</w:pPr>
      <w:bookmarkStart w:id="18" w:name="_Toc146030262"/>
      <w:r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A</w:t>
      </w:r>
      <w:r w:rsidR="00067FEB"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 xml:space="preserve">ttuazione e </w:t>
      </w:r>
      <w:r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C</w:t>
      </w:r>
      <w:r w:rsidR="00067FEB"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ontrollo del</w:t>
      </w:r>
      <w:r w:rsidR="008D0606"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l’applicazione</w:t>
      </w:r>
      <w:r w:rsidR="00067FEB"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 xml:space="preserve"> </w:t>
      </w:r>
      <w:r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C</w:t>
      </w:r>
      <w:r w:rsidR="00067FEB"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 xml:space="preserve">odice </w:t>
      </w:r>
      <w:r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E</w:t>
      </w:r>
      <w:r w:rsidR="00067FEB" w:rsidRPr="004A2482">
        <w:rPr>
          <w:rFonts w:ascii="Calibri" w:eastAsia="Calibri" w:hAnsi="Calibri" w:cs="Calibri"/>
          <w:b/>
          <w:i/>
          <w:smallCaps/>
          <w:color w:val="002060"/>
          <w:sz w:val="24"/>
          <w:szCs w:val="24"/>
          <w:lang w:eastAsia="it-IT"/>
        </w:rPr>
        <w:t>tico</w:t>
      </w:r>
      <w:bookmarkEnd w:id="18"/>
    </w:p>
    <w:p w14:paraId="4AB002DF" w14:textId="1A4A96C8" w:rsidR="00426B1B" w:rsidRDefault="00426B1B" w:rsidP="00426B1B">
      <w:pPr>
        <w:spacing w:after="168"/>
        <w:ind w:left="38" w:right="-25"/>
        <w:rPr>
          <w:rFonts w:ascii="Calibri" w:eastAsia="Calibri" w:hAnsi="Calibri" w:cs="Calibri"/>
          <w:color w:val="000000"/>
          <w:lang w:eastAsia="it-IT"/>
        </w:rPr>
      </w:pPr>
      <w:r w:rsidRPr="00426B1B">
        <w:rPr>
          <w:rFonts w:ascii="Calibri" w:eastAsia="Calibri" w:hAnsi="Calibri" w:cs="Calibri"/>
          <w:noProof/>
          <w:color w:val="000000"/>
          <w:lang w:eastAsia="it-IT"/>
        </w:rPr>
        <mc:AlternateContent>
          <mc:Choice Requires="wpg">
            <w:drawing>
              <wp:inline distT="0" distB="0" distL="0" distR="0" wp14:anchorId="55B0DC10" wp14:editId="1108F033">
                <wp:extent cx="5756149" cy="6096"/>
                <wp:effectExtent l="0" t="0" r="16510" b="32385"/>
                <wp:docPr id="18277" name="Group 18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149" cy="6096"/>
                          <a:chOff x="0" y="0"/>
                          <a:chExt cx="5756149" cy="6096"/>
                        </a:xfrm>
                      </wpg:grpSpPr>
                      <wps:wsp>
                        <wps:cNvPr id="19889" name="Shape 19889"/>
                        <wps:cNvSpPr/>
                        <wps:spPr>
                          <a:xfrm>
                            <a:off x="0" y="0"/>
                            <a:ext cx="57561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6149" h="9144">
                                <a:moveTo>
                                  <a:pt x="0" y="0"/>
                                </a:moveTo>
                                <a:lnTo>
                                  <a:pt x="5756149" y="0"/>
                                </a:lnTo>
                                <a:lnTo>
                                  <a:pt x="57561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7232EB" id="Group 18277" o:spid="_x0000_s1026" style="width:453.25pt;height:.5pt;mso-position-horizontal-relative:char;mso-position-vertical-relative:line" coordsize="575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">
                <v:shape id="Shape 19889" o:spid="_x0000_s1027" style="position:absolute;width:57561;height:91;visibility:visible;mso-wrap-style:square;v-text-anchor:top" coordsize="575614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" path="m,l5756149,r,9144l,9144,,e" filled="f" strokecolor="#5b9bd5 [3204]" strokeweight=".5pt">
                  <v:stroke joinstyle="miter"/>
                  <v:path arrowok="t" textboxrect="0,0,5756149,9144"/>
                </v:shape>
                <w10:anchorlock/>
              </v:group>
            </w:pict>
          </mc:Fallback>
        </mc:AlternateContent>
      </w:r>
    </w:p>
    <w:p w14:paraId="03973876" w14:textId="7FE9B82D" w:rsidR="00925518" w:rsidRPr="003F0EA6" w:rsidRDefault="00C7563C" w:rsidP="00DF35B9">
      <w:pPr>
        <w:pStyle w:val="Paragrafoelenco"/>
        <w:keepNext/>
        <w:keepLines/>
        <w:numPr>
          <w:ilvl w:val="1"/>
          <w:numId w:val="11"/>
        </w:numPr>
        <w:spacing w:after="131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19" w:name="_Toc146030263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Attuazione del codice</w:t>
      </w:r>
      <w:bookmarkEnd w:id="19"/>
    </w:p>
    <w:p w14:paraId="49E1850A" w14:textId="263FD153" w:rsidR="00333414" w:rsidRDefault="00333414" w:rsidP="008B7838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DF35B9">
        <w:rPr>
          <w:rFonts w:ascii="Calibri" w:eastAsia="Calibri" w:hAnsi="Calibri" w:cs="Calibri"/>
          <w:color w:val="000000"/>
          <w:lang w:eastAsia="it-IT"/>
        </w:rPr>
        <w:t xml:space="preserve">Tutte le persone che operano nell’interesse di </w:t>
      </w:r>
      <w:r w:rsidR="00BE5797" w:rsidRPr="00DF35B9">
        <w:rPr>
          <w:rFonts w:ascii="Calibri" w:eastAsia="Calibri" w:hAnsi="Calibri" w:cs="Calibri"/>
          <w:color w:val="000000"/>
          <w:lang w:eastAsia="it-IT"/>
        </w:rPr>
        <w:t>A</w:t>
      </w:r>
      <w:r w:rsidR="005E599B">
        <w:rPr>
          <w:rFonts w:ascii="Calibri" w:eastAsia="Calibri" w:hAnsi="Calibri" w:cs="Calibri"/>
          <w:color w:val="000000"/>
          <w:lang w:eastAsia="it-IT"/>
        </w:rPr>
        <w:t>maie</w:t>
      </w:r>
      <w:r w:rsidRPr="00DF35B9">
        <w:rPr>
          <w:rFonts w:ascii="Calibri" w:eastAsia="Calibri" w:hAnsi="Calibri" w:cs="Calibri"/>
          <w:color w:val="000000"/>
          <w:lang w:eastAsia="it-IT"/>
        </w:rPr>
        <w:t xml:space="preserve">, nell’ambito delle funzioni e responsabilità ricoperte, sono impegnate nel realizzare, mantenere e monitorare il corretto funzionamento e l’efficacia del sistema di controllo interno e perseguire i principi e rispettare le disposizioni presenti del Codice Etico, che </w:t>
      </w:r>
      <w:r w:rsidR="00EF4B08">
        <w:rPr>
          <w:rFonts w:ascii="Calibri" w:eastAsia="Calibri" w:hAnsi="Calibri" w:cs="Calibri"/>
          <w:color w:val="000000"/>
          <w:lang w:eastAsia="it-IT"/>
        </w:rPr>
        <w:t xml:space="preserve">è </w:t>
      </w:r>
      <w:r w:rsidRPr="00DF35B9">
        <w:rPr>
          <w:rFonts w:ascii="Calibri" w:eastAsia="Calibri" w:hAnsi="Calibri" w:cs="Calibri"/>
          <w:color w:val="000000"/>
          <w:lang w:eastAsia="it-IT"/>
        </w:rPr>
        <w:t>l’elemento costitutivo del sistema stesso.</w:t>
      </w:r>
    </w:p>
    <w:p w14:paraId="4A75F216" w14:textId="29416D40" w:rsidR="008B7838" w:rsidRPr="00333414" w:rsidRDefault="008B7838" w:rsidP="008B7838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333414">
        <w:rPr>
          <w:rFonts w:ascii="Calibri" w:eastAsia="Calibri" w:hAnsi="Calibri" w:cs="Calibri"/>
          <w:color w:val="000000"/>
          <w:lang w:eastAsia="it-IT"/>
        </w:rPr>
        <w:t>Per controlli interni si intendono gli strumenti necessari ad indirizzare, gestire e verificare le attività di ogni singola funzione aziendale con l’obiettivo di assicurare il rispetto della legge e delle procedure aziendali, proteggere il patrimonio di A</w:t>
      </w:r>
      <w:r w:rsidR="005E599B">
        <w:rPr>
          <w:rFonts w:ascii="Calibri" w:eastAsia="Calibri" w:hAnsi="Calibri" w:cs="Calibri"/>
          <w:color w:val="000000"/>
          <w:lang w:eastAsia="it-IT"/>
        </w:rPr>
        <w:t>maie</w:t>
      </w:r>
      <w:r w:rsidRPr="00333414">
        <w:rPr>
          <w:rFonts w:ascii="Calibri" w:eastAsia="Calibri" w:hAnsi="Calibri" w:cs="Calibri"/>
          <w:color w:val="000000"/>
          <w:lang w:eastAsia="it-IT"/>
        </w:rPr>
        <w:t>, gestire in modo corretto e accurato le attività e fornire dati contabili accurati e completi anche a garanzia della continuità d’impresa.</w:t>
      </w:r>
    </w:p>
    <w:p w14:paraId="29D50259" w14:textId="3F3020B9" w:rsidR="008B7838" w:rsidRPr="00333414" w:rsidRDefault="008B7838" w:rsidP="008B7838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333414">
        <w:rPr>
          <w:rFonts w:ascii="Calibri" w:eastAsia="Calibri" w:hAnsi="Calibri" w:cs="Calibri"/>
          <w:color w:val="000000"/>
          <w:lang w:eastAsia="it-IT"/>
        </w:rPr>
        <w:lastRenderedPageBreak/>
        <w:t>La responsabilità di realizzare un sistema di controllo interno efficace è comune ad ogni livello della struttura organizzativa; pertanto tutti i dipendenti di A</w:t>
      </w:r>
      <w:r w:rsidR="005E599B">
        <w:rPr>
          <w:rFonts w:ascii="Calibri" w:eastAsia="Calibri" w:hAnsi="Calibri" w:cs="Calibri"/>
          <w:color w:val="000000"/>
          <w:lang w:eastAsia="it-IT"/>
        </w:rPr>
        <w:t>maie</w:t>
      </w:r>
      <w:r w:rsidRPr="00333414">
        <w:rPr>
          <w:rFonts w:ascii="Calibri" w:eastAsia="Calibri" w:hAnsi="Calibri" w:cs="Calibri"/>
          <w:color w:val="000000"/>
          <w:lang w:eastAsia="it-IT"/>
        </w:rPr>
        <w:t>, nell’ambito delle funzioni svolte, sono responsabili della definizione e del corretto funzionamento del sistema di controllo interno e per nessun motivo saranno indotti a compiere o ad omettere atti in violazione dei propri obblighi professionali e/o contrari agli interessi di A</w:t>
      </w:r>
      <w:r w:rsidR="005E599B">
        <w:rPr>
          <w:rFonts w:ascii="Calibri" w:eastAsia="Calibri" w:hAnsi="Calibri" w:cs="Calibri"/>
          <w:color w:val="000000"/>
          <w:lang w:eastAsia="it-IT"/>
        </w:rPr>
        <w:t>maie</w:t>
      </w:r>
      <w:r w:rsidRPr="00333414">
        <w:rPr>
          <w:rFonts w:ascii="Calibri" w:eastAsia="Calibri" w:hAnsi="Calibri" w:cs="Calibri"/>
          <w:i/>
          <w:color w:val="000000"/>
          <w:lang w:eastAsia="it-IT"/>
        </w:rPr>
        <w:t>.</w:t>
      </w:r>
    </w:p>
    <w:p w14:paraId="6BC7C754" w14:textId="40C2669A" w:rsidR="008B7838" w:rsidRPr="00426B1B" w:rsidRDefault="008B7838" w:rsidP="008B7838">
      <w:pPr>
        <w:spacing w:after="109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333414">
        <w:rPr>
          <w:rFonts w:ascii="Calibri" w:eastAsia="Calibri" w:hAnsi="Calibri" w:cs="Calibri"/>
          <w:color w:val="000000"/>
          <w:lang w:eastAsia="it-IT"/>
        </w:rPr>
        <w:t xml:space="preserve">L’Organismo di Vigilanza </w:t>
      </w:r>
      <w:r w:rsidRPr="00333414">
        <w:rPr>
          <w:rFonts w:ascii="Calibri" w:eastAsia="Calibri" w:hAnsi="Calibri" w:cs="Calibri"/>
          <w:i/>
          <w:color w:val="000000"/>
          <w:lang w:eastAsia="it-IT"/>
        </w:rPr>
        <w:t xml:space="preserve">ex </w:t>
      </w:r>
      <w:r w:rsidRPr="00333414">
        <w:rPr>
          <w:rFonts w:ascii="Calibri" w:eastAsia="Calibri" w:hAnsi="Calibri" w:cs="Calibri"/>
          <w:color w:val="000000"/>
          <w:lang w:eastAsia="it-IT"/>
        </w:rPr>
        <w:t>D.</w:t>
      </w:r>
      <w:r w:rsidR="009E0874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333414">
        <w:rPr>
          <w:rFonts w:ascii="Calibri" w:eastAsia="Calibri" w:hAnsi="Calibri" w:cs="Calibri"/>
          <w:color w:val="000000"/>
          <w:lang w:eastAsia="it-IT"/>
        </w:rPr>
        <w:t xml:space="preserve">Lgs. 231/01, il Collegio Sindacale, il Responsabile della Prevenzione della Corruzione e della Trasparenza, la Funzione di </w:t>
      </w:r>
      <w:proofErr w:type="spellStart"/>
      <w:r w:rsidRPr="00EF4B08">
        <w:rPr>
          <w:rFonts w:ascii="Calibri" w:eastAsia="Calibri" w:hAnsi="Calibri" w:cs="Calibri"/>
          <w:iCs/>
          <w:color w:val="000000"/>
          <w:lang w:eastAsia="it-IT"/>
        </w:rPr>
        <w:t>Internal</w:t>
      </w:r>
      <w:proofErr w:type="spellEnd"/>
      <w:r w:rsidRPr="00EF4B08">
        <w:rPr>
          <w:rFonts w:ascii="Calibri" w:eastAsia="Calibri" w:hAnsi="Calibri" w:cs="Calibri"/>
          <w:iCs/>
          <w:color w:val="000000"/>
          <w:lang w:eastAsia="it-IT"/>
        </w:rPr>
        <w:t xml:space="preserve"> Audit</w:t>
      </w:r>
      <w:r w:rsidRPr="00333414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9E0874">
        <w:rPr>
          <w:rFonts w:ascii="Calibri" w:eastAsia="Calibri" w:hAnsi="Calibri" w:cs="Calibri"/>
          <w:color w:val="000000"/>
          <w:lang w:eastAsia="it-IT"/>
        </w:rPr>
        <w:t xml:space="preserve">(se presente) </w:t>
      </w:r>
      <w:r w:rsidRPr="00333414">
        <w:rPr>
          <w:rFonts w:ascii="Calibri" w:eastAsia="Calibri" w:hAnsi="Calibri" w:cs="Calibri"/>
          <w:color w:val="000000"/>
          <w:lang w:eastAsia="it-IT"/>
        </w:rPr>
        <w:t xml:space="preserve">e la </w:t>
      </w:r>
      <w:r w:rsidR="00EF4B08">
        <w:rPr>
          <w:rFonts w:ascii="Calibri" w:eastAsia="Calibri" w:hAnsi="Calibri" w:cs="Calibri"/>
          <w:color w:val="000000"/>
          <w:lang w:eastAsia="it-IT"/>
        </w:rPr>
        <w:t>S</w:t>
      </w:r>
      <w:r w:rsidRPr="00333414">
        <w:rPr>
          <w:rFonts w:ascii="Calibri" w:eastAsia="Calibri" w:hAnsi="Calibri" w:cs="Calibri"/>
          <w:color w:val="000000"/>
          <w:lang w:eastAsia="it-IT"/>
        </w:rPr>
        <w:t xml:space="preserve">ocietà di </w:t>
      </w:r>
      <w:r w:rsidR="009E0874">
        <w:rPr>
          <w:rFonts w:ascii="Calibri" w:eastAsia="Calibri" w:hAnsi="Calibri" w:cs="Calibri"/>
          <w:color w:val="000000"/>
          <w:lang w:eastAsia="it-IT"/>
        </w:rPr>
        <w:t>R</w:t>
      </w:r>
      <w:r w:rsidRPr="00333414">
        <w:rPr>
          <w:rFonts w:ascii="Calibri" w:eastAsia="Calibri" w:hAnsi="Calibri" w:cs="Calibri"/>
          <w:color w:val="000000"/>
          <w:lang w:eastAsia="it-IT"/>
        </w:rPr>
        <w:t>evisione hanno libero accesso ai dati, alla documentazione e alle informazioni utili per lo svolgimento delle rispettive attività; i dirigenti e i dipendenti di A</w:t>
      </w:r>
      <w:r w:rsidR="005E599B">
        <w:rPr>
          <w:rFonts w:ascii="Calibri" w:eastAsia="Calibri" w:hAnsi="Calibri" w:cs="Calibri"/>
          <w:color w:val="000000"/>
          <w:lang w:eastAsia="it-IT"/>
        </w:rPr>
        <w:t>maie</w:t>
      </w:r>
      <w:r w:rsidRPr="00333414">
        <w:rPr>
          <w:rFonts w:ascii="Calibri" w:eastAsia="Calibri" w:hAnsi="Calibri" w:cs="Calibri"/>
          <w:color w:val="000000"/>
          <w:lang w:eastAsia="it-IT"/>
        </w:rPr>
        <w:t xml:space="preserve"> ne agevoleranno il compito e in nessuna circostanza impediranno o ne ostacoleranno il lavoro.</w:t>
      </w:r>
    </w:p>
    <w:p w14:paraId="5D6B128E" w14:textId="6A36C7CA" w:rsidR="00426B1B" w:rsidRPr="00426B1B" w:rsidRDefault="00426B1B" w:rsidP="00426B1B">
      <w:pPr>
        <w:spacing w:after="207"/>
        <w:rPr>
          <w:rFonts w:ascii="Calibri" w:eastAsia="Calibri" w:hAnsi="Calibri" w:cs="Calibri"/>
          <w:color w:val="000000"/>
          <w:lang w:eastAsia="it-IT"/>
        </w:rPr>
      </w:pPr>
    </w:p>
    <w:p w14:paraId="6FB3C0DA" w14:textId="55D1814D" w:rsidR="00426B1B" w:rsidRPr="003F0EA6" w:rsidRDefault="002C2F73" w:rsidP="00DF35B9">
      <w:pPr>
        <w:pStyle w:val="Paragrafoelenco"/>
        <w:keepNext/>
        <w:keepLines/>
        <w:numPr>
          <w:ilvl w:val="1"/>
          <w:numId w:val="11"/>
        </w:numPr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20" w:name="_Toc146030264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L’</w:t>
      </w:r>
      <w:r w:rsidR="00426B1B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Organismo di Vigilanza</w:t>
      </w:r>
      <w:bookmarkEnd w:id="20"/>
      <w:r w:rsidR="00426B1B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5AABEE00" w14:textId="4FE928F9" w:rsidR="00FE6B87" w:rsidRPr="00A83F1C" w:rsidRDefault="00426B1B">
      <w:pPr>
        <w:spacing w:after="6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>L’Organo Amministrativo di A</w:t>
      </w:r>
      <w:r w:rsidR="001F4DA7">
        <w:rPr>
          <w:rFonts w:ascii="Calibri" w:eastAsia="Calibri" w:hAnsi="Calibri" w:cs="Calibri"/>
          <w:color w:val="000000"/>
          <w:lang w:eastAsia="it-IT"/>
        </w:rPr>
        <w:t>maie</w:t>
      </w:r>
      <w:r w:rsidRPr="00A83F1C">
        <w:rPr>
          <w:rFonts w:ascii="Calibri" w:eastAsia="Calibri" w:hAnsi="Calibri" w:cs="Calibri"/>
          <w:color w:val="000000"/>
          <w:lang w:eastAsia="it-IT"/>
        </w:rPr>
        <w:t xml:space="preserve"> nomina un apposito Organismo di Vigilanza ai sensi del D.</w:t>
      </w:r>
      <w:r w:rsidR="000C41B4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A83F1C">
        <w:rPr>
          <w:rFonts w:ascii="Calibri" w:eastAsia="Calibri" w:hAnsi="Calibri" w:cs="Calibri"/>
          <w:color w:val="000000"/>
          <w:lang w:eastAsia="it-IT"/>
        </w:rPr>
        <w:t>Lgs. 231/</w:t>
      </w:r>
      <w:r w:rsidR="00D52401" w:rsidRPr="00A83F1C">
        <w:rPr>
          <w:rFonts w:ascii="Calibri" w:eastAsia="Calibri" w:hAnsi="Calibri" w:cs="Calibri"/>
          <w:color w:val="000000"/>
          <w:lang w:eastAsia="it-IT"/>
        </w:rPr>
        <w:t>20</w:t>
      </w:r>
      <w:r w:rsidRPr="00A83F1C">
        <w:rPr>
          <w:rFonts w:ascii="Calibri" w:eastAsia="Calibri" w:hAnsi="Calibri" w:cs="Calibri"/>
          <w:color w:val="000000"/>
          <w:lang w:eastAsia="it-IT"/>
        </w:rPr>
        <w:t>01, con funzioni consultive e propositive.</w:t>
      </w:r>
      <w:r w:rsidR="000C41B4">
        <w:rPr>
          <w:rFonts w:ascii="Calibri" w:eastAsia="Calibri" w:hAnsi="Calibri" w:cs="Calibri"/>
          <w:color w:val="000000"/>
          <w:lang w:eastAsia="it-IT"/>
        </w:rPr>
        <w:t xml:space="preserve"> Esso può avere forma monosoggettiva o </w:t>
      </w:r>
      <w:r w:rsidR="0098085F">
        <w:rPr>
          <w:rFonts w:ascii="Calibri" w:eastAsia="Calibri" w:hAnsi="Calibri" w:cs="Calibri"/>
          <w:color w:val="000000"/>
          <w:lang w:eastAsia="it-IT"/>
        </w:rPr>
        <w:t xml:space="preserve">plurisoggettiva e </w:t>
      </w:r>
      <w:r w:rsidR="00FE6B87" w:rsidRPr="00A83F1C">
        <w:rPr>
          <w:rFonts w:ascii="Calibri" w:eastAsia="Calibri" w:hAnsi="Calibri" w:cs="Calibri"/>
          <w:color w:val="000000"/>
          <w:lang w:eastAsia="it-IT"/>
        </w:rPr>
        <w:t>svolge le funzioni di:</w:t>
      </w:r>
    </w:p>
    <w:p w14:paraId="687F8A0E" w14:textId="254B949F" w:rsidR="00FE6B87" w:rsidRPr="00A83F1C" w:rsidRDefault="0098085F" w:rsidP="00FE6B87">
      <w:pPr>
        <w:pStyle w:val="Paragrafoelenco"/>
        <w:numPr>
          <w:ilvl w:val="0"/>
          <w:numId w:val="18"/>
        </w:numPr>
        <w:spacing w:after="6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v</w:t>
      </w:r>
      <w:r w:rsidR="00FE6B87" w:rsidRPr="00A83F1C">
        <w:rPr>
          <w:rFonts w:ascii="Calibri" w:eastAsia="Calibri" w:hAnsi="Calibri" w:cs="Calibri"/>
          <w:color w:val="000000"/>
          <w:lang w:eastAsia="it-IT"/>
        </w:rPr>
        <w:t xml:space="preserve">igilanza sull’effettività del modello, cioè sulla coerenza tra i comportamenti concreti e il </w:t>
      </w:r>
      <w:r w:rsidR="00BA42A0">
        <w:rPr>
          <w:rFonts w:ascii="Calibri" w:eastAsia="Calibri" w:hAnsi="Calibri" w:cs="Calibri"/>
          <w:color w:val="000000"/>
          <w:lang w:eastAsia="it-IT"/>
        </w:rPr>
        <w:t>M</w:t>
      </w:r>
      <w:r w:rsidR="00FE6B87" w:rsidRPr="00A83F1C">
        <w:rPr>
          <w:rFonts w:ascii="Calibri" w:eastAsia="Calibri" w:hAnsi="Calibri" w:cs="Calibri"/>
          <w:color w:val="000000"/>
          <w:lang w:eastAsia="it-IT"/>
        </w:rPr>
        <w:t>odello istituito;</w:t>
      </w:r>
    </w:p>
    <w:p w14:paraId="72897B18" w14:textId="681965A0" w:rsidR="00FE6B87" w:rsidRPr="00A83F1C" w:rsidRDefault="0098085F" w:rsidP="00FE6B87">
      <w:pPr>
        <w:pStyle w:val="Paragrafoelenco"/>
        <w:numPr>
          <w:ilvl w:val="0"/>
          <w:numId w:val="18"/>
        </w:numPr>
        <w:spacing w:after="6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e</w:t>
      </w:r>
      <w:r w:rsidR="00006822" w:rsidRPr="00A83F1C">
        <w:rPr>
          <w:rFonts w:ascii="Calibri" w:eastAsia="Calibri" w:hAnsi="Calibri" w:cs="Calibri"/>
          <w:color w:val="000000"/>
          <w:lang w:eastAsia="it-IT"/>
        </w:rPr>
        <w:t xml:space="preserve">same 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 xml:space="preserve">dell’adeguatezza del modello tra i comportamenti concreti e il </w:t>
      </w:r>
      <w:r w:rsidR="00BA42A0">
        <w:rPr>
          <w:rFonts w:ascii="Calibri" w:eastAsia="Calibri" w:hAnsi="Calibri" w:cs="Calibri"/>
          <w:color w:val="000000"/>
          <w:lang w:eastAsia="it-IT"/>
        </w:rPr>
        <w:t>M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>odello istituito</w:t>
      </w:r>
    </w:p>
    <w:p w14:paraId="24A3671A" w14:textId="6462CD54" w:rsidR="00DF3FC2" w:rsidRPr="00A83F1C" w:rsidRDefault="0098085F" w:rsidP="00FE6B87">
      <w:pPr>
        <w:pStyle w:val="Paragrafoelenco"/>
        <w:numPr>
          <w:ilvl w:val="0"/>
          <w:numId w:val="18"/>
        </w:numPr>
        <w:spacing w:after="6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a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 xml:space="preserve">nalisi circa il mantenimento nel tempo dei requisiti di solidità e funzionalità del </w:t>
      </w:r>
      <w:r w:rsidR="00BA42A0">
        <w:rPr>
          <w:rFonts w:ascii="Calibri" w:eastAsia="Calibri" w:hAnsi="Calibri" w:cs="Calibri"/>
          <w:color w:val="000000"/>
          <w:lang w:eastAsia="it-IT"/>
        </w:rPr>
        <w:t>M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>odello</w:t>
      </w:r>
    </w:p>
    <w:p w14:paraId="3A1EF4F4" w14:textId="6FECB957" w:rsidR="00DF3FC2" w:rsidRPr="00A83F1C" w:rsidRDefault="0098085F" w:rsidP="00FE6B87">
      <w:pPr>
        <w:pStyle w:val="Paragrafoelenco"/>
        <w:numPr>
          <w:ilvl w:val="0"/>
          <w:numId w:val="18"/>
        </w:numPr>
        <w:spacing w:after="6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f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>ormula proposte e suggerimenti di adeguamento de</w:t>
      </w:r>
      <w:r w:rsidR="00BA42A0">
        <w:rPr>
          <w:rFonts w:ascii="Calibri" w:eastAsia="Calibri" w:hAnsi="Calibri" w:cs="Calibri"/>
          <w:color w:val="000000"/>
          <w:lang w:eastAsia="it-IT"/>
        </w:rPr>
        <w:t>l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BA42A0">
        <w:rPr>
          <w:rFonts w:ascii="Calibri" w:eastAsia="Calibri" w:hAnsi="Calibri" w:cs="Calibri"/>
          <w:color w:val="000000"/>
          <w:lang w:eastAsia="it-IT"/>
        </w:rPr>
        <w:t>M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>odello agli organi e funzioni aziendali proposte;</w:t>
      </w:r>
    </w:p>
    <w:p w14:paraId="5E22684C" w14:textId="09AE9B20" w:rsidR="00426B1B" w:rsidRPr="00A83F1C" w:rsidRDefault="0098085F" w:rsidP="00DF3FC2">
      <w:pPr>
        <w:pStyle w:val="Paragrafoelenco"/>
        <w:numPr>
          <w:ilvl w:val="0"/>
          <w:numId w:val="18"/>
        </w:numPr>
        <w:spacing w:after="6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f</w:t>
      </w:r>
      <w:r w:rsidR="00DF3FC2" w:rsidRPr="00A83F1C">
        <w:rPr>
          <w:rFonts w:ascii="Calibri" w:eastAsia="Calibri" w:hAnsi="Calibri" w:cs="Calibri"/>
          <w:color w:val="000000"/>
          <w:lang w:eastAsia="it-IT"/>
        </w:rPr>
        <w:t>ollow up, verifica dell’attuazione e dell’effettiva funzionalità delle soluzioni proposte.</w:t>
      </w:r>
    </w:p>
    <w:p w14:paraId="7649C17A" w14:textId="6F3E698E" w:rsidR="00426B1B" w:rsidRPr="00A83F1C" w:rsidRDefault="00426B1B" w:rsidP="000C41B4">
      <w:pPr>
        <w:spacing w:after="5" w:line="367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>L’Organismo di Vigilanza coopera con il Responsabile della Prevenzione della Corruzione e della Trasparenza</w:t>
      </w:r>
      <w:r w:rsidR="000C41B4">
        <w:rPr>
          <w:rFonts w:ascii="Calibri" w:eastAsia="Calibri" w:hAnsi="Calibri" w:cs="Calibri"/>
          <w:color w:val="000000"/>
          <w:lang w:eastAsia="it-IT"/>
        </w:rPr>
        <w:t xml:space="preserve"> (RPCT)</w:t>
      </w:r>
      <w:r w:rsidRPr="00A83F1C">
        <w:rPr>
          <w:rFonts w:ascii="Calibri" w:eastAsia="Calibri" w:hAnsi="Calibri" w:cs="Calibri"/>
          <w:color w:val="000000"/>
          <w:lang w:eastAsia="it-IT"/>
        </w:rPr>
        <w:t>, nello svolgimento delle attività sopra citate, per ciò che concerne le disposizioni per la prevenzione e la repressione della corruzione e dell'illegalità. Il Responsabile della Prevenzione della Corruzione e della Trasparenza, a sua volta, comunica all’Organismo di Vigilanza ogni variazione del Piano di Prevenzione alla Corruzione, ai sensi della L. 190/2012, al fine di verificare se la stessa renda necessaria una revisione del presente Codice.</w:t>
      </w:r>
    </w:p>
    <w:p w14:paraId="6C265C57" w14:textId="28F800B1" w:rsidR="00426B1B" w:rsidRDefault="00C67D1B" w:rsidP="00FC03F6">
      <w:pPr>
        <w:spacing w:before="240" w:after="129"/>
        <w:rPr>
          <w:rFonts w:ascii="Calibri" w:eastAsia="Calibri" w:hAnsi="Calibri" w:cs="Calibri"/>
          <w:color w:val="000000"/>
          <w:lang w:eastAsia="it-IT"/>
        </w:rPr>
      </w:pPr>
      <w:r w:rsidRPr="00A83F1C">
        <w:rPr>
          <w:rFonts w:ascii="Calibri" w:eastAsia="Calibri" w:hAnsi="Calibri" w:cs="Calibri"/>
          <w:color w:val="000000"/>
          <w:lang w:eastAsia="it-IT"/>
        </w:rPr>
        <w:t xml:space="preserve">È </w:t>
      </w:r>
      <w:r w:rsidR="00426B1B" w:rsidRPr="00A83F1C">
        <w:rPr>
          <w:rFonts w:ascii="Calibri" w:eastAsia="Calibri" w:hAnsi="Calibri" w:cs="Calibri"/>
          <w:color w:val="000000"/>
          <w:lang w:eastAsia="it-IT"/>
        </w:rPr>
        <w:t>compito degli amministratori garantire l’adeguatezza e l’effettività del sistema di controllo.</w:t>
      </w:r>
    </w:p>
    <w:p w14:paraId="1871D6F1" w14:textId="77777777" w:rsidR="00E61C38" w:rsidRPr="003F0EA6" w:rsidRDefault="00E61C38" w:rsidP="001C371F">
      <w:pPr>
        <w:spacing w:after="5"/>
        <w:ind w:hanging="10"/>
        <w:jc w:val="both"/>
        <w:rPr>
          <w:rFonts w:ascii="Calibri" w:eastAsia="Calibri" w:hAnsi="Calibri" w:cs="Calibri"/>
          <w:color w:val="002060"/>
          <w:lang w:eastAsia="it-IT"/>
        </w:rPr>
      </w:pPr>
    </w:p>
    <w:p w14:paraId="16B1591D" w14:textId="4258FBDF" w:rsidR="00426B1B" w:rsidRPr="003F0EA6" w:rsidRDefault="00426B1B" w:rsidP="00DF35B9">
      <w:pPr>
        <w:pStyle w:val="Paragrafoelenco"/>
        <w:keepNext/>
        <w:keepLines/>
        <w:numPr>
          <w:ilvl w:val="1"/>
          <w:numId w:val="11"/>
        </w:numPr>
        <w:spacing w:after="131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21" w:name="_Toc146030265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S</w:t>
      </w:r>
      <w:r w:rsidR="005B1A6E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istema sanz</w:t>
      </w:r>
      <w:r w:rsidR="00DF3FC2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i</w:t>
      </w:r>
      <w:r w:rsidR="005B1A6E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onatorio</w:t>
      </w:r>
      <w:bookmarkEnd w:id="21"/>
    </w:p>
    <w:p w14:paraId="4C1138B2" w14:textId="5C31C8D2" w:rsidR="004661BD" w:rsidRPr="00DF3FC2" w:rsidRDefault="004661BD" w:rsidP="00BA60E0">
      <w:pPr>
        <w:spacing w:line="360" w:lineRule="auto"/>
        <w:jc w:val="both"/>
        <w:rPr>
          <w:lang w:eastAsia="it-IT"/>
        </w:rPr>
      </w:pPr>
      <w:r w:rsidRPr="004661BD">
        <w:rPr>
          <w:lang w:eastAsia="it-IT"/>
        </w:rPr>
        <w:t>Le violazioni dei principi e delle norme richiamati nel presente Codice da parte dei dipendenti</w:t>
      </w:r>
      <w:r>
        <w:rPr>
          <w:lang w:eastAsia="it-IT"/>
        </w:rPr>
        <w:t xml:space="preserve"> </w:t>
      </w:r>
      <w:r w:rsidRPr="004661BD">
        <w:rPr>
          <w:lang w:eastAsia="it-IT"/>
        </w:rPr>
        <w:t>configurano un inadempimento alle obbligazioni primarie del rapporto di lavoro o illecito sul piano</w:t>
      </w:r>
      <w:r w:rsidR="00BA60E0">
        <w:rPr>
          <w:lang w:eastAsia="it-IT"/>
        </w:rPr>
        <w:t xml:space="preserve"> </w:t>
      </w:r>
      <w:r w:rsidRPr="004661BD">
        <w:rPr>
          <w:lang w:eastAsia="it-IT"/>
        </w:rPr>
        <w:lastRenderedPageBreak/>
        <w:t>disciplinare e saranno trattate dalle competenti strutture in osservanza dei Contratti Collettivi</w:t>
      </w:r>
      <w:r w:rsidR="00BA60E0">
        <w:rPr>
          <w:lang w:eastAsia="it-IT"/>
        </w:rPr>
        <w:t xml:space="preserve"> </w:t>
      </w:r>
      <w:r w:rsidRPr="00DF3FC2">
        <w:rPr>
          <w:lang w:eastAsia="it-IT"/>
        </w:rPr>
        <w:t>Nazionali di lavoro vigenti e/o, se applicabile, del Codice Disciplinare</w:t>
      </w:r>
      <w:r w:rsidR="00BA60E0" w:rsidRPr="00DF3FC2">
        <w:rPr>
          <w:lang w:eastAsia="it-IT"/>
        </w:rPr>
        <w:t>.</w:t>
      </w:r>
    </w:p>
    <w:p w14:paraId="203C7348" w14:textId="12F41674" w:rsidR="00426B1B" w:rsidRPr="00DF3FC2" w:rsidRDefault="00426B1B" w:rsidP="00C74B87">
      <w:pPr>
        <w:spacing w:after="5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DF3FC2">
        <w:rPr>
          <w:rFonts w:ascii="Calibri" w:eastAsia="Calibri" w:hAnsi="Calibri" w:cs="Calibri"/>
          <w:color w:val="000000"/>
          <w:lang w:eastAsia="it-IT"/>
        </w:rPr>
        <w:t>Tali sanzioni sono applicate a prescindere dall’eventuale instaurazione di un giudizio penale, in caso di comportamento costituente reato.</w:t>
      </w:r>
    </w:p>
    <w:p w14:paraId="2C598F5F" w14:textId="1DD5F2FF" w:rsidR="00426B1B" w:rsidRPr="00426B1B" w:rsidRDefault="00426B1B" w:rsidP="00C74B87">
      <w:pPr>
        <w:spacing w:after="64" w:line="367" w:lineRule="auto"/>
        <w:ind w:hanging="10"/>
        <w:jc w:val="both"/>
        <w:rPr>
          <w:rFonts w:ascii="Calibri" w:eastAsia="Calibri" w:hAnsi="Calibri" w:cs="Calibri"/>
          <w:color w:val="000000"/>
          <w:lang w:eastAsia="it-IT"/>
        </w:rPr>
      </w:pPr>
      <w:r w:rsidRPr="00DF3FC2">
        <w:rPr>
          <w:rFonts w:ascii="Calibri" w:eastAsia="Calibri" w:hAnsi="Calibri" w:cs="Calibri"/>
          <w:color w:val="000000"/>
          <w:lang w:eastAsia="it-IT"/>
        </w:rPr>
        <w:t>I criteri di impostazione del sistema disciplinare sono dettagliati nel Modello di Organizzazione, Gestione e Controllo ex D.</w:t>
      </w:r>
      <w:r w:rsidR="001F055B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DF3FC2">
        <w:rPr>
          <w:rFonts w:ascii="Calibri" w:eastAsia="Calibri" w:hAnsi="Calibri" w:cs="Calibri"/>
          <w:color w:val="000000"/>
          <w:lang w:eastAsia="it-IT"/>
        </w:rPr>
        <w:t>Lgs. 231/</w:t>
      </w:r>
      <w:r w:rsidR="00C67D1B" w:rsidRPr="00DF3FC2">
        <w:rPr>
          <w:rFonts w:ascii="Calibri" w:eastAsia="Calibri" w:hAnsi="Calibri" w:cs="Calibri"/>
          <w:color w:val="000000"/>
          <w:lang w:eastAsia="it-IT"/>
        </w:rPr>
        <w:t>20</w:t>
      </w:r>
      <w:r w:rsidRPr="00DF3FC2">
        <w:rPr>
          <w:rFonts w:ascii="Calibri" w:eastAsia="Calibri" w:hAnsi="Calibri" w:cs="Calibri"/>
          <w:color w:val="000000"/>
          <w:lang w:eastAsia="it-IT"/>
        </w:rPr>
        <w:t>01.</w:t>
      </w:r>
    </w:p>
    <w:p w14:paraId="3C08AF9B" w14:textId="03E12ABD" w:rsidR="004661BD" w:rsidRPr="004661BD" w:rsidRDefault="004661BD" w:rsidP="00BA60E0">
      <w:pPr>
        <w:spacing w:after="142" w:line="36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4661BD">
        <w:rPr>
          <w:rFonts w:ascii="Calibri" w:eastAsia="Calibri" w:hAnsi="Calibri" w:cs="Calibri"/>
          <w:color w:val="000000"/>
          <w:lang w:eastAsia="it-IT"/>
        </w:rPr>
        <w:t>In caso di violazione da parte</w:t>
      </w:r>
      <w:r w:rsidR="00BA60E0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4661BD">
        <w:rPr>
          <w:rFonts w:ascii="Calibri" w:eastAsia="Calibri" w:hAnsi="Calibri" w:cs="Calibri"/>
          <w:color w:val="000000"/>
          <w:lang w:eastAsia="it-IT"/>
        </w:rPr>
        <w:t>dei dirigenti si provvederà ad adottare le misure più idonee, tenuto conto del rapporto fiduciario</w:t>
      </w:r>
      <w:r w:rsidR="00BA60E0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4661BD">
        <w:rPr>
          <w:rFonts w:ascii="Calibri" w:eastAsia="Calibri" w:hAnsi="Calibri" w:cs="Calibri"/>
          <w:color w:val="000000"/>
          <w:lang w:eastAsia="it-IT"/>
        </w:rPr>
        <w:t>con l’Azienda e delle previsioni del Contratto Collettivo Nazionale applicabile al dirigente.</w:t>
      </w:r>
    </w:p>
    <w:p w14:paraId="3BE602D7" w14:textId="04910E2B" w:rsidR="00426B1B" w:rsidRDefault="004661BD" w:rsidP="00BA60E0">
      <w:pPr>
        <w:spacing w:after="142" w:line="36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4661BD">
        <w:rPr>
          <w:rFonts w:ascii="Calibri" w:eastAsia="Calibri" w:hAnsi="Calibri" w:cs="Calibri"/>
          <w:color w:val="000000"/>
          <w:lang w:eastAsia="it-IT"/>
        </w:rPr>
        <w:t>Nell’ambito dei contratti di collaborazione professionale e fornitura di beni, servizi e lavoro,</w:t>
      </w:r>
      <w:r w:rsidR="00BA60E0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4661BD">
        <w:rPr>
          <w:rFonts w:ascii="Calibri" w:eastAsia="Calibri" w:hAnsi="Calibri" w:cs="Calibri"/>
          <w:color w:val="000000"/>
          <w:lang w:eastAsia="it-IT"/>
        </w:rPr>
        <w:t>sono inserite clausole risolutive espresse in relazione ai comportamenti che siano risultati</w:t>
      </w:r>
      <w:r w:rsidR="00BA60E0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4661BD">
        <w:rPr>
          <w:rFonts w:ascii="Calibri" w:eastAsia="Calibri" w:hAnsi="Calibri" w:cs="Calibri"/>
          <w:color w:val="000000"/>
          <w:lang w:eastAsia="it-IT"/>
        </w:rPr>
        <w:t>contrari ai principi del presente Codice.</w:t>
      </w:r>
      <w:r w:rsidR="00426B1B" w:rsidRPr="00426B1B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4BD93900" w14:textId="77777777" w:rsidR="00BA60E0" w:rsidRPr="00426B1B" w:rsidRDefault="00BA60E0" w:rsidP="00BA60E0">
      <w:pPr>
        <w:spacing w:after="142" w:line="36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207CE0C" w14:textId="6AC36BE8" w:rsidR="00426B1B" w:rsidRPr="003F0EA6" w:rsidRDefault="00426B1B" w:rsidP="00DF35B9">
      <w:pPr>
        <w:pStyle w:val="Paragrafoelenco"/>
        <w:keepNext/>
        <w:keepLines/>
        <w:numPr>
          <w:ilvl w:val="1"/>
          <w:numId w:val="11"/>
        </w:numPr>
        <w:spacing w:after="0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22" w:name="_Toc146030266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segnalazion</w:t>
      </w:r>
      <w:r w:rsidR="00FE6B87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i di violazioni </w:t>
      </w:r>
      <w:r w:rsidR="0087246F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e tutela del segnalante</w:t>
      </w:r>
      <w:bookmarkEnd w:id="22"/>
    </w:p>
    <w:p w14:paraId="580A9543" w14:textId="7F8F46EB" w:rsidR="005B1A6E" w:rsidRPr="00A83F1C" w:rsidRDefault="00FE6B87" w:rsidP="001F055B">
      <w:pPr>
        <w:spacing w:before="240" w:after="5" w:line="360" w:lineRule="auto"/>
        <w:jc w:val="both"/>
        <w:rPr>
          <w:rFonts w:ascii="Calibri" w:hAnsi="Calibri" w:cs="Times New Roman"/>
          <w:color w:val="000000"/>
          <w:lang w:eastAsia="it-IT"/>
        </w:rPr>
      </w:pPr>
      <w:r w:rsidRPr="00A83F1C">
        <w:rPr>
          <w:rFonts w:ascii="Calibri" w:hAnsi="Calibri" w:cs="Times New Roman"/>
          <w:color w:val="000000"/>
          <w:lang w:eastAsia="it-IT"/>
        </w:rPr>
        <w:t>Tutti i Destinatari sono tenuti a segnalare le eventuali potenziali violazioni di cui siano a conoscenza.</w:t>
      </w:r>
    </w:p>
    <w:p w14:paraId="79233258" w14:textId="50DEC784" w:rsidR="00FE6B87" w:rsidRPr="00A83F1C" w:rsidRDefault="00BE5797" w:rsidP="00AB2A4C">
      <w:pPr>
        <w:spacing w:after="240" w:line="360" w:lineRule="auto"/>
        <w:ind w:hanging="10"/>
        <w:jc w:val="both"/>
        <w:rPr>
          <w:rFonts w:ascii="Calibri" w:hAnsi="Calibri" w:cs="Times New Roman"/>
          <w:color w:val="000000"/>
          <w:lang w:eastAsia="it-IT"/>
        </w:rPr>
      </w:pPr>
      <w:r w:rsidRPr="00A83F1C">
        <w:rPr>
          <w:rFonts w:ascii="Calibri" w:hAnsi="Calibri" w:cs="Times New Roman"/>
          <w:color w:val="000000"/>
          <w:lang w:eastAsia="it-IT"/>
        </w:rPr>
        <w:t>A</w:t>
      </w:r>
      <w:r w:rsidR="001F4DA7">
        <w:rPr>
          <w:rFonts w:ascii="Calibri" w:hAnsi="Calibri" w:cs="Times New Roman"/>
          <w:color w:val="000000"/>
          <w:lang w:eastAsia="it-IT"/>
        </w:rPr>
        <w:t>maie</w:t>
      </w:r>
      <w:r w:rsidR="00AB2A4C" w:rsidRPr="00A83F1C">
        <w:rPr>
          <w:rFonts w:ascii="Calibri" w:hAnsi="Calibri" w:cs="Times New Roman"/>
          <w:color w:val="000000"/>
          <w:lang w:eastAsia="it-IT"/>
        </w:rPr>
        <w:t xml:space="preserve"> </w:t>
      </w:r>
      <w:r w:rsidR="00FE6B87" w:rsidRPr="00A83F1C">
        <w:rPr>
          <w:rFonts w:ascii="Calibri" w:hAnsi="Calibri" w:cs="Times New Roman"/>
          <w:color w:val="000000"/>
          <w:lang w:eastAsia="it-IT"/>
        </w:rPr>
        <w:t>al fine di far emergere casi anomali o presunti illeciti, mette a disposizione dei Destinatari canali di comunicazione (Whistleblowing) idonei a garantire la ricezione e la gestione delle segnalazioni e la tutela del segnalante.</w:t>
      </w:r>
    </w:p>
    <w:p w14:paraId="73F16595" w14:textId="5C476262" w:rsidR="00FE6B87" w:rsidRPr="00A83F1C" w:rsidRDefault="00FE6B87" w:rsidP="00FE6B87">
      <w:pPr>
        <w:spacing w:after="240" w:line="360" w:lineRule="auto"/>
        <w:ind w:hanging="10"/>
        <w:jc w:val="both"/>
        <w:rPr>
          <w:rFonts w:ascii="Calibri" w:hAnsi="Calibri" w:cs="Times New Roman"/>
          <w:color w:val="000000"/>
          <w:lang w:eastAsia="it-IT"/>
        </w:rPr>
      </w:pPr>
      <w:r w:rsidRPr="00A83F1C">
        <w:rPr>
          <w:rFonts w:ascii="Calibri" w:hAnsi="Calibri" w:cs="Times New Roman"/>
          <w:color w:val="000000"/>
          <w:lang w:eastAsia="it-IT"/>
        </w:rPr>
        <w:t>Tutti i canali assicurano il massimo grado di confidenzialità e riservatezza nel trattamento della segnalazione, nonché consent</w:t>
      </w:r>
      <w:r w:rsidR="006C1E51">
        <w:rPr>
          <w:rFonts w:ascii="Calibri" w:hAnsi="Calibri" w:cs="Times New Roman"/>
          <w:color w:val="000000"/>
          <w:lang w:eastAsia="it-IT"/>
        </w:rPr>
        <w:t>ono</w:t>
      </w:r>
      <w:r w:rsidRPr="00A83F1C">
        <w:rPr>
          <w:rFonts w:ascii="Calibri" w:hAnsi="Calibri" w:cs="Times New Roman"/>
          <w:color w:val="000000"/>
          <w:lang w:eastAsia="it-IT"/>
        </w:rPr>
        <w:t xml:space="preserve"> di tutelare i segnalanti contro eventuali ritorsioni, mantenendone riservata l’identità salvo specifici obblighi di legge.</w:t>
      </w:r>
    </w:p>
    <w:p w14:paraId="36C9C2F8" w14:textId="17A4016D" w:rsidR="00AB2A4C" w:rsidRPr="00A83F1C" w:rsidRDefault="00FE6B87" w:rsidP="00FE6B87">
      <w:pPr>
        <w:spacing w:after="240" w:line="360" w:lineRule="auto"/>
        <w:ind w:hanging="10"/>
        <w:jc w:val="both"/>
        <w:rPr>
          <w:rFonts w:ascii="Calibri" w:hAnsi="Calibri" w:cs="Times New Roman"/>
          <w:color w:val="000000"/>
          <w:lang w:eastAsia="it-IT"/>
        </w:rPr>
      </w:pPr>
      <w:r w:rsidRPr="00A83F1C">
        <w:rPr>
          <w:rFonts w:ascii="Calibri" w:hAnsi="Calibri" w:cs="Times New Roman"/>
          <w:color w:val="000000"/>
          <w:lang w:eastAsia="it-IT"/>
        </w:rPr>
        <w:t>I canali resi disponibili sono indicati nelle pagine web dedicate del sito istituzionale, che ne disciplinano altresì le modalità di</w:t>
      </w:r>
      <w:r w:rsidR="00DF3FC2" w:rsidRPr="00A83F1C">
        <w:rPr>
          <w:rFonts w:ascii="Calibri" w:hAnsi="Calibri" w:cs="Times New Roman"/>
          <w:color w:val="000000"/>
          <w:lang w:eastAsia="it-IT"/>
        </w:rPr>
        <w:t xml:space="preserve"> segnalazione</w:t>
      </w:r>
      <w:r w:rsidRPr="00A83F1C">
        <w:rPr>
          <w:rFonts w:ascii="Calibri" w:hAnsi="Calibri" w:cs="Times New Roman"/>
          <w:color w:val="000000"/>
          <w:lang w:eastAsia="it-IT"/>
        </w:rPr>
        <w:t>.</w:t>
      </w:r>
    </w:p>
    <w:p w14:paraId="4D425D93" w14:textId="7E509CA0" w:rsidR="00FE6B87" w:rsidRPr="00A83F1C" w:rsidRDefault="00AB2A4C" w:rsidP="00FE6B87">
      <w:pPr>
        <w:spacing w:after="240" w:line="360" w:lineRule="auto"/>
        <w:ind w:hanging="10"/>
        <w:jc w:val="both"/>
        <w:rPr>
          <w:rFonts w:ascii="Calibri" w:hAnsi="Calibri" w:cs="Times New Roman"/>
          <w:color w:val="000000"/>
          <w:lang w:eastAsia="it-IT"/>
        </w:rPr>
      </w:pPr>
      <w:r w:rsidRPr="00A83F1C">
        <w:rPr>
          <w:rFonts w:ascii="Calibri" w:hAnsi="Calibri" w:cs="Times New Roman"/>
          <w:color w:val="000000"/>
          <w:lang w:eastAsia="it-IT"/>
        </w:rPr>
        <w:t>Ne</w:t>
      </w:r>
      <w:r w:rsidR="00DF3FC2" w:rsidRPr="00A83F1C">
        <w:rPr>
          <w:rFonts w:ascii="Calibri" w:hAnsi="Calibri" w:cs="Times New Roman"/>
          <w:color w:val="000000"/>
          <w:lang w:eastAsia="it-IT"/>
        </w:rPr>
        <w:t>i</w:t>
      </w:r>
      <w:r w:rsidRPr="00A83F1C">
        <w:rPr>
          <w:rFonts w:ascii="Calibri" w:hAnsi="Calibri" w:cs="Times New Roman"/>
          <w:color w:val="000000"/>
          <w:lang w:eastAsia="it-IT"/>
        </w:rPr>
        <w:t xml:space="preserve"> casi di segnalazioni palesemente infondate e strumentali all’ottenimento di vantaggi da parte del segnalante saranno adottati conseguenti provvedimenti nel rispetto della normativa applicabile.</w:t>
      </w:r>
      <w:r w:rsidR="00FE6B87" w:rsidRPr="00A83F1C">
        <w:rPr>
          <w:rFonts w:ascii="Calibri" w:hAnsi="Calibri" w:cs="Times New Roman"/>
          <w:color w:val="000000"/>
          <w:lang w:eastAsia="it-IT"/>
        </w:rPr>
        <w:t xml:space="preserve"> </w:t>
      </w:r>
    </w:p>
    <w:p w14:paraId="2330B591" w14:textId="77777777" w:rsidR="00573CCB" w:rsidRDefault="00573CCB" w:rsidP="003D45D8">
      <w:pPr>
        <w:spacing w:after="0" w:line="360" w:lineRule="auto"/>
        <w:jc w:val="both"/>
        <w:rPr>
          <w:rFonts w:ascii="Calibri" w:hAnsi="Calibri" w:cs="Times New Roman"/>
        </w:rPr>
      </w:pPr>
    </w:p>
    <w:p w14:paraId="0BF18017" w14:textId="5E5F525C" w:rsidR="00BF4E92" w:rsidRPr="003F0EA6" w:rsidRDefault="00573CCB" w:rsidP="00DF35B9">
      <w:pPr>
        <w:pStyle w:val="Paragrafoelenco"/>
        <w:keepNext/>
        <w:keepLines/>
        <w:numPr>
          <w:ilvl w:val="1"/>
          <w:numId w:val="11"/>
        </w:numPr>
        <w:spacing w:after="0"/>
        <w:outlineLvl w:val="1"/>
        <w:rPr>
          <w:rFonts w:ascii="Calibri" w:eastAsia="Calibri" w:hAnsi="Calibri" w:cs="Calibri"/>
          <w:b/>
          <w:i/>
          <w:smallCaps/>
          <w:color w:val="002060"/>
          <w:lang w:eastAsia="it-IT"/>
        </w:rPr>
      </w:pPr>
      <w:bookmarkStart w:id="23" w:name="_Toc146030267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>Adozione ed aggiornamento</w:t>
      </w:r>
      <w:r w:rsidR="00535531"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del codice</w:t>
      </w:r>
      <w:bookmarkEnd w:id="23"/>
      <w:r w:rsidRPr="003F0EA6">
        <w:rPr>
          <w:rFonts w:ascii="Calibri" w:eastAsia="Calibri" w:hAnsi="Calibri" w:cs="Calibri"/>
          <w:b/>
          <w:i/>
          <w:smallCaps/>
          <w:color w:val="002060"/>
          <w:lang w:eastAsia="it-IT"/>
        </w:rPr>
        <w:t xml:space="preserve"> </w:t>
      </w:r>
    </w:p>
    <w:p w14:paraId="1AA46ABD" w14:textId="45061181" w:rsidR="00573CCB" w:rsidRPr="00573CCB" w:rsidRDefault="00573CCB" w:rsidP="00420995">
      <w:pPr>
        <w:spacing w:before="240" w:line="360" w:lineRule="auto"/>
        <w:jc w:val="both"/>
        <w:rPr>
          <w:lang w:eastAsia="it-IT"/>
        </w:rPr>
      </w:pPr>
      <w:r w:rsidRPr="00573CCB">
        <w:rPr>
          <w:lang w:eastAsia="it-IT"/>
        </w:rPr>
        <w:t>Il Codice è adottato con delibera del Consiglio di Amministrazione di A</w:t>
      </w:r>
      <w:r w:rsidR="001F4DA7">
        <w:rPr>
          <w:lang w:eastAsia="it-IT"/>
        </w:rPr>
        <w:t>maie</w:t>
      </w:r>
      <w:r w:rsidRPr="00573CCB">
        <w:rPr>
          <w:lang w:eastAsia="it-IT"/>
        </w:rPr>
        <w:t xml:space="preserve"> e aggiornato</w:t>
      </w:r>
      <w:r>
        <w:rPr>
          <w:lang w:eastAsia="it-IT"/>
        </w:rPr>
        <w:t xml:space="preserve"> </w:t>
      </w:r>
      <w:r w:rsidRPr="00573CCB">
        <w:rPr>
          <w:lang w:eastAsia="it-IT"/>
        </w:rPr>
        <w:t>periodicamente sulla base dei suggerimenti e proposte</w:t>
      </w:r>
      <w:r w:rsidR="00C67D1B">
        <w:rPr>
          <w:lang w:eastAsia="it-IT"/>
        </w:rPr>
        <w:t xml:space="preserve"> nonché dell’evoluzione normativa.</w:t>
      </w:r>
    </w:p>
    <w:p w14:paraId="2B93ECE5" w14:textId="6D5FE60F" w:rsidR="00DA1015" w:rsidRDefault="00573CCB" w:rsidP="00573CCB">
      <w:pPr>
        <w:spacing w:line="360" w:lineRule="auto"/>
        <w:jc w:val="both"/>
        <w:rPr>
          <w:lang w:eastAsia="it-IT"/>
        </w:rPr>
      </w:pPr>
      <w:r w:rsidRPr="00573CCB">
        <w:rPr>
          <w:lang w:eastAsia="it-IT"/>
        </w:rPr>
        <w:lastRenderedPageBreak/>
        <w:t>A tal fine è promosso il contributo</w:t>
      </w:r>
      <w:r>
        <w:rPr>
          <w:lang w:eastAsia="it-IT"/>
        </w:rPr>
        <w:t xml:space="preserve"> </w:t>
      </w:r>
      <w:r w:rsidRPr="00573CCB">
        <w:rPr>
          <w:lang w:eastAsia="it-IT"/>
        </w:rPr>
        <w:t xml:space="preserve">attivo di tutti gli </w:t>
      </w:r>
      <w:r w:rsidRPr="00FC03F6">
        <w:rPr>
          <w:i/>
          <w:lang w:eastAsia="it-IT"/>
        </w:rPr>
        <w:t>stakeholder</w:t>
      </w:r>
      <w:r w:rsidRPr="00573CCB">
        <w:rPr>
          <w:lang w:eastAsia="it-IT"/>
        </w:rPr>
        <w:t>, interni ed esterni, che possono segnalare alla Società eventuali</w:t>
      </w:r>
      <w:r>
        <w:rPr>
          <w:lang w:eastAsia="it-IT"/>
        </w:rPr>
        <w:t xml:space="preserve"> </w:t>
      </w:r>
      <w:r w:rsidRPr="00573CCB">
        <w:rPr>
          <w:lang w:eastAsia="it-IT"/>
        </w:rPr>
        <w:t>punti di attenzione e miglioramento.</w:t>
      </w:r>
    </w:p>
    <w:p w14:paraId="26D92B4B" w14:textId="028FF06C" w:rsidR="00C67D1B" w:rsidRDefault="00C67D1B" w:rsidP="005F4A42">
      <w:pPr>
        <w:spacing w:line="360" w:lineRule="auto"/>
        <w:rPr>
          <w:lang w:eastAsia="it-IT"/>
        </w:rPr>
      </w:pPr>
    </w:p>
    <w:p w14:paraId="670712C8" w14:textId="1B4460A8" w:rsidR="00420995" w:rsidRPr="00DA1015" w:rsidRDefault="00420995" w:rsidP="00420995">
      <w:pPr>
        <w:spacing w:line="360" w:lineRule="auto"/>
        <w:jc w:val="center"/>
        <w:rPr>
          <w:lang w:eastAsia="it-IT"/>
        </w:rPr>
      </w:pPr>
      <w:r>
        <w:rPr>
          <w:lang w:eastAsia="it-IT"/>
        </w:rPr>
        <w:t>*****</w:t>
      </w:r>
    </w:p>
    <w:sectPr w:rsidR="00420995" w:rsidRPr="00DA1015" w:rsidSect="004039D2">
      <w:headerReference w:type="default" r:id="rId12"/>
      <w:footerReference w:type="default" r:id="rId13"/>
      <w:pgSz w:w="11906" w:h="16838"/>
      <w:pgMar w:top="1417" w:right="170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72F20" w14:textId="77777777" w:rsidR="000C41B4" w:rsidRDefault="000C41B4" w:rsidP="00426B1B">
      <w:pPr>
        <w:spacing w:after="0" w:line="240" w:lineRule="auto"/>
      </w:pPr>
      <w:r>
        <w:separator/>
      </w:r>
    </w:p>
  </w:endnote>
  <w:endnote w:type="continuationSeparator" w:id="0">
    <w:p w14:paraId="3DDC99DC" w14:textId="77777777" w:rsidR="000C41B4" w:rsidRDefault="000C41B4" w:rsidP="00426B1B">
      <w:pPr>
        <w:spacing w:after="0" w:line="240" w:lineRule="auto"/>
      </w:pPr>
      <w:r>
        <w:continuationSeparator/>
      </w:r>
    </w:p>
  </w:endnote>
  <w:endnote w:type="continuationNotice" w:id="1">
    <w:p w14:paraId="5CD605D5" w14:textId="77777777" w:rsidR="000C41B4" w:rsidRDefault="000C41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ED5F6" w14:textId="34A6F724" w:rsidR="000C41B4" w:rsidRPr="00116B70" w:rsidRDefault="000C41B4" w:rsidP="00116B70">
    <w:pPr>
      <w:spacing w:after="0"/>
      <w:ind w:right="617"/>
      <w:rPr>
        <w:rFonts w:ascii="Calibri" w:eastAsia="Calibri" w:hAnsi="Calibri" w:cs="Calibri"/>
        <w:color w:val="000000"/>
        <w:lang w:eastAsia="it-IT"/>
      </w:rPr>
    </w:pPr>
  </w:p>
  <w:p w14:paraId="63A33773" w14:textId="6E97EF77" w:rsidR="000C41B4" w:rsidRPr="004039D2" w:rsidRDefault="000C41B4" w:rsidP="004039D2">
    <w:pPr>
      <w:tabs>
        <w:tab w:val="center" w:pos="4819"/>
        <w:tab w:val="center" w:pos="8287"/>
      </w:tabs>
      <w:spacing w:after="0"/>
      <w:rPr>
        <w:rFonts w:ascii="Calibri" w:eastAsia="Calibri" w:hAnsi="Calibri" w:cs="Calibri"/>
        <w:color w:val="000000"/>
        <w:sz w:val="18"/>
        <w:lang w:eastAsia="it-IT"/>
      </w:rPr>
    </w:pPr>
    <w:r w:rsidRPr="00116B70">
      <w:rPr>
        <w:rFonts w:ascii="Calibri" w:eastAsia="Calibri" w:hAnsi="Calibri" w:cs="Calibri"/>
        <w:color w:val="000000"/>
        <w:sz w:val="18"/>
        <w:lang w:eastAsia="it-IT"/>
      </w:rPr>
      <w:tab/>
    </w:r>
    <w:r w:rsidRPr="004039D2">
      <w:rPr>
        <w:rFonts w:ascii="Calibri" w:eastAsia="Calibri" w:hAnsi="Calibri" w:cs="Calibri"/>
        <w:color w:val="000000"/>
        <w:sz w:val="18"/>
        <w:lang w:eastAsia="it-IT"/>
      </w:rPr>
      <w:t xml:space="preserve"> </w:t>
    </w:r>
  </w:p>
  <w:p w14:paraId="07932500" w14:textId="36962D66" w:rsidR="000C41B4" w:rsidRDefault="000C41B4">
    <w:pPr>
      <w:pStyle w:val="Pidipagina"/>
    </w:pPr>
    <w:r w:rsidRPr="004039D2">
      <w:rPr>
        <w:rFonts w:ascii="Calibri" w:eastAsia="Calibri" w:hAnsi="Calibri" w:cs="Calibri"/>
        <w:color w:val="000000"/>
        <w:sz w:val="31"/>
        <w:vertAlign w:val="subscript"/>
        <w:lang w:eastAsia="it-IT"/>
      </w:rPr>
      <w:tab/>
    </w:r>
    <w:r w:rsidRPr="004039D2">
      <w:rPr>
        <w:rFonts w:ascii="Calibri" w:eastAsia="Calibri" w:hAnsi="Calibri" w:cs="Calibri"/>
        <w:color w:val="000000"/>
        <w:sz w:val="18"/>
        <w:lang w:eastAsia="it-IT"/>
      </w:rPr>
      <w:t xml:space="preserve"> </w:t>
    </w:r>
    <w:r w:rsidRPr="004039D2">
      <w:rPr>
        <w:rFonts w:ascii="Calibri" w:eastAsia="Calibri" w:hAnsi="Calibri" w:cs="Calibri"/>
        <w:color w:val="000000"/>
        <w:sz w:val="18"/>
        <w:lang w:eastAsia="it-IT"/>
      </w:rPr>
      <w:tab/>
      <w:t xml:space="preserve">Pag. </w:t>
    </w:r>
    <w:r w:rsidRPr="003F0EA6">
      <w:rPr>
        <w:rFonts w:ascii="Calibri" w:eastAsia="Calibri" w:hAnsi="Calibri" w:cs="Calibri"/>
        <w:color w:val="002060"/>
        <w:lang w:eastAsia="it-IT"/>
      </w:rPr>
      <w:fldChar w:fldCharType="begin"/>
    </w:r>
    <w:r w:rsidRPr="003F0EA6">
      <w:rPr>
        <w:rFonts w:ascii="Calibri" w:eastAsia="Calibri" w:hAnsi="Calibri" w:cs="Calibri"/>
        <w:color w:val="002060"/>
        <w:lang w:eastAsia="it-IT"/>
      </w:rPr>
      <w:instrText xml:space="preserve"> PAGE   \* MERGEFORMAT </w:instrText>
    </w:r>
    <w:r w:rsidRPr="003F0EA6">
      <w:rPr>
        <w:rFonts w:ascii="Calibri" w:eastAsia="Calibri" w:hAnsi="Calibri" w:cs="Calibri"/>
        <w:color w:val="002060"/>
        <w:lang w:eastAsia="it-IT"/>
      </w:rPr>
      <w:fldChar w:fldCharType="separate"/>
    </w:r>
    <w:r w:rsidRPr="003F0EA6">
      <w:rPr>
        <w:rFonts w:ascii="Calibri" w:eastAsia="Calibri" w:hAnsi="Calibri" w:cs="Calibri"/>
        <w:noProof/>
        <w:color w:val="002060"/>
        <w:sz w:val="18"/>
        <w:lang w:eastAsia="it-IT"/>
      </w:rPr>
      <w:t>29</w:t>
    </w:r>
    <w:r w:rsidRPr="003F0EA6">
      <w:rPr>
        <w:rFonts w:ascii="Calibri" w:eastAsia="Calibri" w:hAnsi="Calibri" w:cs="Calibri"/>
        <w:color w:val="002060"/>
        <w:sz w:val="18"/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E026" w14:textId="77777777" w:rsidR="000C41B4" w:rsidRDefault="000C41B4" w:rsidP="00426B1B">
      <w:pPr>
        <w:spacing w:after="0" w:line="240" w:lineRule="auto"/>
      </w:pPr>
      <w:r>
        <w:separator/>
      </w:r>
    </w:p>
  </w:footnote>
  <w:footnote w:type="continuationSeparator" w:id="0">
    <w:p w14:paraId="0587E563" w14:textId="77777777" w:rsidR="000C41B4" w:rsidRDefault="000C41B4" w:rsidP="00426B1B">
      <w:pPr>
        <w:spacing w:after="0" w:line="240" w:lineRule="auto"/>
      </w:pPr>
      <w:r>
        <w:continuationSeparator/>
      </w:r>
    </w:p>
  </w:footnote>
  <w:footnote w:type="continuationNotice" w:id="1">
    <w:p w14:paraId="1282E3DA" w14:textId="77777777" w:rsidR="000C41B4" w:rsidRDefault="000C41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8E795" w14:textId="22CC9823" w:rsidR="000C41B4" w:rsidRDefault="000C41B4" w:rsidP="00116B70">
    <w:pPr>
      <w:spacing w:after="0"/>
      <w:ind w:right="6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472A"/>
    <w:multiLevelType w:val="hybridMultilevel"/>
    <w:tmpl w:val="2EFE56D2"/>
    <w:lvl w:ilvl="0" w:tplc="8BF2476A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04FC7"/>
    <w:multiLevelType w:val="hybridMultilevel"/>
    <w:tmpl w:val="89BA0B56"/>
    <w:lvl w:ilvl="0" w:tplc="3D88E138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002EE6"/>
    <w:multiLevelType w:val="hybridMultilevel"/>
    <w:tmpl w:val="3E22F130"/>
    <w:lvl w:ilvl="0" w:tplc="5AC0D280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8602B3"/>
    <w:multiLevelType w:val="hybridMultilevel"/>
    <w:tmpl w:val="F4D29F76"/>
    <w:lvl w:ilvl="0" w:tplc="CB54EF24">
      <w:numFmt w:val="bullet"/>
      <w:lvlText w:val="-"/>
      <w:lvlJc w:val="left"/>
      <w:pPr>
        <w:ind w:left="35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3303372B"/>
    <w:multiLevelType w:val="hybridMultilevel"/>
    <w:tmpl w:val="4BC05FF6"/>
    <w:lvl w:ilvl="0" w:tplc="1A28D136">
      <w:start w:val="1"/>
      <w:numFmt w:val="bullet"/>
      <w:lvlText w:val=""/>
      <w:lvlJc w:val="left"/>
      <w:pPr>
        <w:ind w:left="1419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5" w15:restartNumberingAfterBreak="0">
    <w:nsid w:val="346F3803"/>
    <w:multiLevelType w:val="hybridMultilevel"/>
    <w:tmpl w:val="D32010A8"/>
    <w:lvl w:ilvl="0" w:tplc="47EED054">
      <w:start w:val="7"/>
      <w:numFmt w:val="decimal"/>
      <w:lvlText w:val="%1."/>
      <w:lvlJc w:val="left"/>
      <w:pPr>
        <w:ind w:left="4330" w:hanging="360"/>
      </w:pPr>
      <w:rPr>
        <w:rFonts w:hint="default"/>
        <w:sz w:val="19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F77B4"/>
    <w:multiLevelType w:val="hybridMultilevel"/>
    <w:tmpl w:val="D7B6D8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44C92"/>
    <w:multiLevelType w:val="multilevel"/>
    <w:tmpl w:val="521A4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/>
        <w:color w:val="C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  <w:color w:val="000000"/>
        <w:sz w:val="22"/>
      </w:rPr>
    </w:lvl>
  </w:abstractNum>
  <w:abstractNum w:abstractNumId="8" w15:restartNumberingAfterBreak="0">
    <w:nsid w:val="3B196AB3"/>
    <w:multiLevelType w:val="hybridMultilevel"/>
    <w:tmpl w:val="9550852A"/>
    <w:lvl w:ilvl="0" w:tplc="1A28D136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DC326DA"/>
    <w:multiLevelType w:val="hybridMultilevel"/>
    <w:tmpl w:val="4AF4FFC4"/>
    <w:lvl w:ilvl="0" w:tplc="942E134E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3083B89"/>
    <w:multiLevelType w:val="hybridMultilevel"/>
    <w:tmpl w:val="B8201244"/>
    <w:lvl w:ilvl="0" w:tplc="D3BEBF16">
      <w:start w:val="1"/>
      <w:numFmt w:val="bullet"/>
      <w:lvlText w:val="-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AC9C6C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70FAD4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EC4304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021496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2855EE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C6307C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B2FAC4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444080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96216E"/>
    <w:multiLevelType w:val="hybridMultilevel"/>
    <w:tmpl w:val="BE322564"/>
    <w:lvl w:ilvl="0" w:tplc="F0FEFEF6">
      <w:numFmt w:val="bullet"/>
      <w:lvlText w:val="-"/>
      <w:lvlJc w:val="left"/>
      <w:pPr>
        <w:ind w:left="35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12" w15:restartNumberingAfterBreak="0">
    <w:nsid w:val="4EC650EE"/>
    <w:multiLevelType w:val="hybridMultilevel"/>
    <w:tmpl w:val="687A9824"/>
    <w:lvl w:ilvl="0" w:tplc="09E273C4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3" w15:restartNumberingAfterBreak="0">
    <w:nsid w:val="51585C5A"/>
    <w:multiLevelType w:val="hybridMultilevel"/>
    <w:tmpl w:val="64CA1EA0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3D104A7"/>
    <w:multiLevelType w:val="hybridMultilevel"/>
    <w:tmpl w:val="3C42FB60"/>
    <w:lvl w:ilvl="0" w:tplc="262E26F8">
      <w:numFmt w:val="bullet"/>
      <w:lvlText w:val="-"/>
      <w:lvlJc w:val="left"/>
      <w:pPr>
        <w:ind w:left="35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15" w15:restartNumberingAfterBreak="0">
    <w:nsid w:val="69EF4057"/>
    <w:multiLevelType w:val="multilevel"/>
    <w:tmpl w:val="521A4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/>
        <w:color w:val="C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  <w:color w:val="000000"/>
        <w:sz w:val="22"/>
      </w:rPr>
    </w:lvl>
  </w:abstractNum>
  <w:abstractNum w:abstractNumId="16" w15:restartNumberingAfterBreak="0">
    <w:nsid w:val="6B48010E"/>
    <w:multiLevelType w:val="hybridMultilevel"/>
    <w:tmpl w:val="3282FB74"/>
    <w:lvl w:ilvl="0" w:tplc="4F2CA23E">
      <w:start w:val="1"/>
      <w:numFmt w:val="lowerLetter"/>
      <w:lvlText w:val="%1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DC8344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DEBD3C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D81332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3CE10A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C8B030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809BFA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54BA58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A6EFBA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431705"/>
    <w:multiLevelType w:val="hybridMultilevel"/>
    <w:tmpl w:val="AED6F32C"/>
    <w:lvl w:ilvl="0" w:tplc="9A949802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A154A01"/>
    <w:multiLevelType w:val="multilevel"/>
    <w:tmpl w:val="90489692"/>
    <w:lvl w:ilvl="0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/>
        <w:color w:val="00206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  <w:color w:val="000000"/>
        <w:sz w:val="22"/>
      </w:rPr>
    </w:lvl>
  </w:abstractNum>
  <w:abstractNum w:abstractNumId="19" w15:restartNumberingAfterBreak="0">
    <w:nsid w:val="7B925B3E"/>
    <w:multiLevelType w:val="hybridMultilevel"/>
    <w:tmpl w:val="BC2A22A8"/>
    <w:lvl w:ilvl="0" w:tplc="06ECFE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253670">
    <w:abstractNumId w:val="8"/>
  </w:num>
  <w:num w:numId="2" w16cid:durableId="16472848">
    <w:abstractNumId w:val="12"/>
  </w:num>
  <w:num w:numId="3" w16cid:durableId="778455975">
    <w:abstractNumId w:val="16"/>
  </w:num>
  <w:num w:numId="4" w16cid:durableId="1714232788">
    <w:abstractNumId w:val="10"/>
  </w:num>
  <w:num w:numId="5" w16cid:durableId="1282612548">
    <w:abstractNumId w:val="1"/>
  </w:num>
  <w:num w:numId="6" w16cid:durableId="419527297">
    <w:abstractNumId w:val="17"/>
  </w:num>
  <w:num w:numId="7" w16cid:durableId="371998686">
    <w:abstractNumId w:val="9"/>
  </w:num>
  <w:num w:numId="8" w16cid:durableId="946698735">
    <w:abstractNumId w:val="2"/>
  </w:num>
  <w:num w:numId="9" w16cid:durableId="665279539">
    <w:abstractNumId w:val="13"/>
  </w:num>
  <w:num w:numId="10" w16cid:durableId="551112593">
    <w:abstractNumId w:val="19"/>
  </w:num>
  <w:num w:numId="11" w16cid:durableId="297881212">
    <w:abstractNumId w:val="18"/>
  </w:num>
  <w:num w:numId="12" w16cid:durableId="1019047849">
    <w:abstractNumId w:val="5"/>
  </w:num>
  <w:num w:numId="13" w16cid:durableId="1201161153">
    <w:abstractNumId w:val="4"/>
  </w:num>
  <w:num w:numId="14" w16cid:durableId="400258282">
    <w:abstractNumId w:val="11"/>
  </w:num>
  <w:num w:numId="15" w16cid:durableId="1353263492">
    <w:abstractNumId w:val="3"/>
  </w:num>
  <w:num w:numId="16" w16cid:durableId="71972791">
    <w:abstractNumId w:val="14"/>
  </w:num>
  <w:num w:numId="17" w16cid:durableId="1666783578">
    <w:abstractNumId w:val="6"/>
  </w:num>
  <w:num w:numId="18" w16cid:durableId="960652678">
    <w:abstractNumId w:val="0"/>
  </w:num>
  <w:num w:numId="19" w16cid:durableId="117920509">
    <w:abstractNumId w:val="15"/>
  </w:num>
  <w:num w:numId="20" w16cid:durableId="122063535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B1B"/>
    <w:rsid w:val="00006822"/>
    <w:rsid w:val="00014B26"/>
    <w:rsid w:val="000154F1"/>
    <w:rsid w:val="000209FD"/>
    <w:rsid w:val="00054769"/>
    <w:rsid w:val="00055156"/>
    <w:rsid w:val="00061881"/>
    <w:rsid w:val="0006734B"/>
    <w:rsid w:val="00067FEB"/>
    <w:rsid w:val="00074E9F"/>
    <w:rsid w:val="00077D51"/>
    <w:rsid w:val="000A14B5"/>
    <w:rsid w:val="000B602F"/>
    <w:rsid w:val="000C41B4"/>
    <w:rsid w:val="000C7B5A"/>
    <w:rsid w:val="000D6274"/>
    <w:rsid w:val="000E12C4"/>
    <w:rsid w:val="000E538A"/>
    <w:rsid w:val="00116B70"/>
    <w:rsid w:val="00121676"/>
    <w:rsid w:val="0012392F"/>
    <w:rsid w:val="0014025E"/>
    <w:rsid w:val="00145ECC"/>
    <w:rsid w:val="00145FF9"/>
    <w:rsid w:val="001561F3"/>
    <w:rsid w:val="0015673C"/>
    <w:rsid w:val="0016640A"/>
    <w:rsid w:val="001670D4"/>
    <w:rsid w:val="001671EE"/>
    <w:rsid w:val="00182D69"/>
    <w:rsid w:val="00193CBF"/>
    <w:rsid w:val="00196278"/>
    <w:rsid w:val="001B4B0D"/>
    <w:rsid w:val="001C0320"/>
    <w:rsid w:val="001C371F"/>
    <w:rsid w:val="001E05D7"/>
    <w:rsid w:val="001F055B"/>
    <w:rsid w:val="001F4DA7"/>
    <w:rsid w:val="00201D16"/>
    <w:rsid w:val="00211BA5"/>
    <w:rsid w:val="002147DD"/>
    <w:rsid w:val="002350CB"/>
    <w:rsid w:val="00253120"/>
    <w:rsid w:val="002664F2"/>
    <w:rsid w:val="00273B14"/>
    <w:rsid w:val="00274056"/>
    <w:rsid w:val="00285724"/>
    <w:rsid w:val="002B0E69"/>
    <w:rsid w:val="002C009E"/>
    <w:rsid w:val="002C2F73"/>
    <w:rsid w:val="002C50FF"/>
    <w:rsid w:val="002D2BF0"/>
    <w:rsid w:val="002D5603"/>
    <w:rsid w:val="002E57E0"/>
    <w:rsid w:val="0031002D"/>
    <w:rsid w:val="00311E75"/>
    <w:rsid w:val="003151D8"/>
    <w:rsid w:val="00315E37"/>
    <w:rsid w:val="00316110"/>
    <w:rsid w:val="00320125"/>
    <w:rsid w:val="003264B9"/>
    <w:rsid w:val="003320E4"/>
    <w:rsid w:val="00333414"/>
    <w:rsid w:val="00343EE2"/>
    <w:rsid w:val="003510D9"/>
    <w:rsid w:val="0035610E"/>
    <w:rsid w:val="00361D23"/>
    <w:rsid w:val="003821F2"/>
    <w:rsid w:val="0039142F"/>
    <w:rsid w:val="00392E11"/>
    <w:rsid w:val="00395694"/>
    <w:rsid w:val="003B5CA5"/>
    <w:rsid w:val="003B6D80"/>
    <w:rsid w:val="003C6C26"/>
    <w:rsid w:val="003D33AF"/>
    <w:rsid w:val="003D45D8"/>
    <w:rsid w:val="003E093B"/>
    <w:rsid w:val="003F0EA6"/>
    <w:rsid w:val="003F5CD4"/>
    <w:rsid w:val="003F6081"/>
    <w:rsid w:val="004039D2"/>
    <w:rsid w:val="00413BDC"/>
    <w:rsid w:val="00415046"/>
    <w:rsid w:val="00420995"/>
    <w:rsid w:val="00426B1B"/>
    <w:rsid w:val="004661BD"/>
    <w:rsid w:val="00466AF3"/>
    <w:rsid w:val="00477345"/>
    <w:rsid w:val="00495D1A"/>
    <w:rsid w:val="004A0C3E"/>
    <w:rsid w:val="004A2482"/>
    <w:rsid w:val="004B029E"/>
    <w:rsid w:val="004B3D1C"/>
    <w:rsid w:val="004D155E"/>
    <w:rsid w:val="00501410"/>
    <w:rsid w:val="005076AD"/>
    <w:rsid w:val="005258E7"/>
    <w:rsid w:val="0052618D"/>
    <w:rsid w:val="00534ACB"/>
    <w:rsid w:val="00535531"/>
    <w:rsid w:val="00546035"/>
    <w:rsid w:val="00556B7E"/>
    <w:rsid w:val="005571FD"/>
    <w:rsid w:val="005623C0"/>
    <w:rsid w:val="00564EC7"/>
    <w:rsid w:val="0056666F"/>
    <w:rsid w:val="00573CCB"/>
    <w:rsid w:val="00575586"/>
    <w:rsid w:val="00585B48"/>
    <w:rsid w:val="005B1A6E"/>
    <w:rsid w:val="005E599B"/>
    <w:rsid w:val="005E5C03"/>
    <w:rsid w:val="005F1ED4"/>
    <w:rsid w:val="005F3581"/>
    <w:rsid w:val="005F4A42"/>
    <w:rsid w:val="005F5D5C"/>
    <w:rsid w:val="0060265A"/>
    <w:rsid w:val="00610885"/>
    <w:rsid w:val="00612766"/>
    <w:rsid w:val="00623EBD"/>
    <w:rsid w:val="00631115"/>
    <w:rsid w:val="006321D5"/>
    <w:rsid w:val="0063358C"/>
    <w:rsid w:val="0064244B"/>
    <w:rsid w:val="00643EF6"/>
    <w:rsid w:val="006547FB"/>
    <w:rsid w:val="00673D97"/>
    <w:rsid w:val="00675C33"/>
    <w:rsid w:val="00694179"/>
    <w:rsid w:val="006A24BB"/>
    <w:rsid w:val="006A463A"/>
    <w:rsid w:val="006A753A"/>
    <w:rsid w:val="006C1E51"/>
    <w:rsid w:val="006C4BEC"/>
    <w:rsid w:val="006D35F5"/>
    <w:rsid w:val="006E0292"/>
    <w:rsid w:val="006F65E2"/>
    <w:rsid w:val="0071514B"/>
    <w:rsid w:val="0072184A"/>
    <w:rsid w:val="007545CC"/>
    <w:rsid w:val="00763090"/>
    <w:rsid w:val="00764A1D"/>
    <w:rsid w:val="00771698"/>
    <w:rsid w:val="007760CC"/>
    <w:rsid w:val="00777267"/>
    <w:rsid w:val="007819BE"/>
    <w:rsid w:val="00781EB5"/>
    <w:rsid w:val="007959E4"/>
    <w:rsid w:val="007A1FB2"/>
    <w:rsid w:val="007B0063"/>
    <w:rsid w:val="007B6A03"/>
    <w:rsid w:val="007F6230"/>
    <w:rsid w:val="008002D0"/>
    <w:rsid w:val="008052AD"/>
    <w:rsid w:val="00812BCF"/>
    <w:rsid w:val="008269E7"/>
    <w:rsid w:val="00835848"/>
    <w:rsid w:val="008526D5"/>
    <w:rsid w:val="008632B4"/>
    <w:rsid w:val="0087246F"/>
    <w:rsid w:val="00874D17"/>
    <w:rsid w:val="00884FB8"/>
    <w:rsid w:val="00894775"/>
    <w:rsid w:val="0089587F"/>
    <w:rsid w:val="008A6513"/>
    <w:rsid w:val="008B7838"/>
    <w:rsid w:val="008C2EE7"/>
    <w:rsid w:val="008C5DC3"/>
    <w:rsid w:val="008C6B02"/>
    <w:rsid w:val="008D0606"/>
    <w:rsid w:val="008D5996"/>
    <w:rsid w:val="008D68D4"/>
    <w:rsid w:val="008E1743"/>
    <w:rsid w:val="008E47F8"/>
    <w:rsid w:val="008F689A"/>
    <w:rsid w:val="00903FE3"/>
    <w:rsid w:val="00904FB7"/>
    <w:rsid w:val="00925518"/>
    <w:rsid w:val="00927A4D"/>
    <w:rsid w:val="00933A98"/>
    <w:rsid w:val="00937DF5"/>
    <w:rsid w:val="0094021C"/>
    <w:rsid w:val="0094776A"/>
    <w:rsid w:val="00950236"/>
    <w:rsid w:val="00955511"/>
    <w:rsid w:val="00960F1A"/>
    <w:rsid w:val="009617A3"/>
    <w:rsid w:val="009628B1"/>
    <w:rsid w:val="0097040E"/>
    <w:rsid w:val="00980540"/>
    <w:rsid w:val="0098085F"/>
    <w:rsid w:val="00985812"/>
    <w:rsid w:val="00987A09"/>
    <w:rsid w:val="00990091"/>
    <w:rsid w:val="00995378"/>
    <w:rsid w:val="009960B3"/>
    <w:rsid w:val="009A451A"/>
    <w:rsid w:val="009B0A0A"/>
    <w:rsid w:val="009E0874"/>
    <w:rsid w:val="00A13F9E"/>
    <w:rsid w:val="00A17230"/>
    <w:rsid w:val="00A26A54"/>
    <w:rsid w:val="00A304E3"/>
    <w:rsid w:val="00A36508"/>
    <w:rsid w:val="00A368D8"/>
    <w:rsid w:val="00A80DBF"/>
    <w:rsid w:val="00A83F1C"/>
    <w:rsid w:val="00A916C3"/>
    <w:rsid w:val="00A9382E"/>
    <w:rsid w:val="00A93B22"/>
    <w:rsid w:val="00A95AFE"/>
    <w:rsid w:val="00AA6B27"/>
    <w:rsid w:val="00AB2A4C"/>
    <w:rsid w:val="00AB4D8B"/>
    <w:rsid w:val="00AE11D4"/>
    <w:rsid w:val="00AE3F92"/>
    <w:rsid w:val="00AF6F15"/>
    <w:rsid w:val="00B105E6"/>
    <w:rsid w:val="00B24184"/>
    <w:rsid w:val="00B34089"/>
    <w:rsid w:val="00B55C31"/>
    <w:rsid w:val="00B572D2"/>
    <w:rsid w:val="00B64F1B"/>
    <w:rsid w:val="00B65DFF"/>
    <w:rsid w:val="00B678D3"/>
    <w:rsid w:val="00B86CB0"/>
    <w:rsid w:val="00B904CD"/>
    <w:rsid w:val="00BA11DE"/>
    <w:rsid w:val="00BA42A0"/>
    <w:rsid w:val="00BA60E0"/>
    <w:rsid w:val="00BB5164"/>
    <w:rsid w:val="00BC0452"/>
    <w:rsid w:val="00BC0958"/>
    <w:rsid w:val="00BC7420"/>
    <w:rsid w:val="00BE5797"/>
    <w:rsid w:val="00BF1B89"/>
    <w:rsid w:val="00BF4E92"/>
    <w:rsid w:val="00BF7E6B"/>
    <w:rsid w:val="00C24269"/>
    <w:rsid w:val="00C30E75"/>
    <w:rsid w:val="00C47494"/>
    <w:rsid w:val="00C52410"/>
    <w:rsid w:val="00C534E1"/>
    <w:rsid w:val="00C67D1B"/>
    <w:rsid w:val="00C74B87"/>
    <w:rsid w:val="00C7563C"/>
    <w:rsid w:val="00CA62E4"/>
    <w:rsid w:val="00CC7996"/>
    <w:rsid w:val="00CE2C26"/>
    <w:rsid w:val="00CF7DE7"/>
    <w:rsid w:val="00D103F5"/>
    <w:rsid w:val="00D10A5B"/>
    <w:rsid w:val="00D10CE3"/>
    <w:rsid w:val="00D13BE3"/>
    <w:rsid w:val="00D14B28"/>
    <w:rsid w:val="00D176C0"/>
    <w:rsid w:val="00D17CE1"/>
    <w:rsid w:val="00D24929"/>
    <w:rsid w:val="00D34532"/>
    <w:rsid w:val="00D405B9"/>
    <w:rsid w:val="00D45118"/>
    <w:rsid w:val="00D52401"/>
    <w:rsid w:val="00D57E23"/>
    <w:rsid w:val="00D71298"/>
    <w:rsid w:val="00D82723"/>
    <w:rsid w:val="00D96E69"/>
    <w:rsid w:val="00D974DA"/>
    <w:rsid w:val="00DA1015"/>
    <w:rsid w:val="00DA3EF0"/>
    <w:rsid w:val="00DB18DA"/>
    <w:rsid w:val="00DB7B06"/>
    <w:rsid w:val="00DC2B14"/>
    <w:rsid w:val="00DD7C21"/>
    <w:rsid w:val="00DF35B9"/>
    <w:rsid w:val="00DF3FC2"/>
    <w:rsid w:val="00DF6751"/>
    <w:rsid w:val="00E00B1B"/>
    <w:rsid w:val="00E011CE"/>
    <w:rsid w:val="00E31DCC"/>
    <w:rsid w:val="00E32ADD"/>
    <w:rsid w:val="00E34F8A"/>
    <w:rsid w:val="00E45CB5"/>
    <w:rsid w:val="00E469C1"/>
    <w:rsid w:val="00E54963"/>
    <w:rsid w:val="00E60DBE"/>
    <w:rsid w:val="00E61C38"/>
    <w:rsid w:val="00E83782"/>
    <w:rsid w:val="00E93B5E"/>
    <w:rsid w:val="00EB710E"/>
    <w:rsid w:val="00EC6864"/>
    <w:rsid w:val="00ED28FE"/>
    <w:rsid w:val="00EF4B08"/>
    <w:rsid w:val="00F03123"/>
    <w:rsid w:val="00F265F1"/>
    <w:rsid w:val="00F30C58"/>
    <w:rsid w:val="00F41FA7"/>
    <w:rsid w:val="00F439FC"/>
    <w:rsid w:val="00F53FA4"/>
    <w:rsid w:val="00F63121"/>
    <w:rsid w:val="00F7311A"/>
    <w:rsid w:val="00FA0509"/>
    <w:rsid w:val="00FA385E"/>
    <w:rsid w:val="00FC03F6"/>
    <w:rsid w:val="00FD53AD"/>
    <w:rsid w:val="00FE65BC"/>
    <w:rsid w:val="00FE6B87"/>
    <w:rsid w:val="00FF021F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CE82E"/>
  <w15:chartTrackingRefBased/>
  <w15:docId w15:val="{5BAB434F-3BD8-4963-98C8-5ED021B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unhideWhenUsed/>
    <w:rsid w:val="00426B1B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26B1B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426B1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26B1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26B1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26B1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26B1B"/>
    <w:rPr>
      <w:vertAlign w:val="superscript"/>
    </w:rPr>
  </w:style>
  <w:style w:type="paragraph" w:customStyle="1" w:styleId="provvr0">
    <w:name w:val="provv_r0"/>
    <w:basedOn w:val="Normale"/>
    <w:rsid w:val="00426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linkneltesto">
    <w:name w:val="link_nel_testo"/>
    <w:basedOn w:val="Carpredefinitoparagrafo"/>
    <w:rsid w:val="00426B1B"/>
  </w:style>
  <w:style w:type="character" w:customStyle="1" w:styleId="provvrubrica">
    <w:name w:val="provv_rubrica"/>
    <w:basedOn w:val="Carpredefinitoparagrafo"/>
    <w:rsid w:val="00426B1B"/>
  </w:style>
  <w:style w:type="table" w:styleId="Grigliatabella">
    <w:name w:val="Table Grid"/>
    <w:basedOn w:val="Tabellanormale"/>
    <w:uiPriority w:val="39"/>
    <w:rsid w:val="00426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6B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6B70"/>
  </w:style>
  <w:style w:type="paragraph" w:styleId="Pidipagina">
    <w:name w:val="footer"/>
    <w:basedOn w:val="Normale"/>
    <w:link w:val="PidipaginaCarattere"/>
    <w:uiPriority w:val="99"/>
    <w:unhideWhenUsed/>
    <w:rsid w:val="00116B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6B70"/>
  </w:style>
  <w:style w:type="character" w:styleId="Rimandocommento">
    <w:name w:val="annotation reference"/>
    <w:basedOn w:val="Carpredefinitoparagrafo"/>
    <w:uiPriority w:val="99"/>
    <w:semiHidden/>
    <w:unhideWhenUsed/>
    <w:rsid w:val="003B6D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B6D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B6D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6D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6D8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D80"/>
    <w:rPr>
      <w:rFonts w:ascii="Segoe UI" w:hAnsi="Segoe UI" w:cs="Segoe UI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rsid w:val="003F5CD4"/>
    <w:pPr>
      <w:spacing w:after="120" w:line="276" w:lineRule="auto"/>
    </w:pPr>
    <w:rPr>
      <w:rFonts w:ascii="Calibri" w:eastAsia="Calibri" w:hAnsi="Calibri" w:cs="Times New Roman"/>
      <w:sz w:val="16"/>
      <w:szCs w:val="16"/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F5CD4"/>
    <w:rPr>
      <w:rFonts w:ascii="Calibri" w:eastAsia="Calibri" w:hAnsi="Calibri" w:cs="Times New Roman"/>
      <w:sz w:val="16"/>
      <w:szCs w:val="16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F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F9E"/>
  </w:style>
  <w:style w:type="character" w:styleId="Menzionenonrisolta">
    <w:name w:val="Unresolved Mention"/>
    <w:basedOn w:val="Carpredefinitoparagrafo"/>
    <w:uiPriority w:val="99"/>
    <w:semiHidden/>
    <w:unhideWhenUsed/>
    <w:rsid w:val="0087246F"/>
    <w:rPr>
      <w:color w:val="605E5C"/>
      <w:shd w:val="clear" w:color="auto" w:fill="E1DFDD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5E599B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8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FD29322AEF7F41B62DF5DD253596B7" ma:contentTypeVersion="18" ma:contentTypeDescription="Creare un nuovo documento." ma:contentTypeScope="" ma:versionID="d7036c8a32e136cf82b145b72bb9761a">
  <xsd:schema xmlns:xsd="http://www.w3.org/2001/XMLSchema" xmlns:xs="http://www.w3.org/2001/XMLSchema" xmlns:p="http://schemas.microsoft.com/office/2006/metadata/properties" xmlns:ns2="371c4e62-7af0-4881-ab34-ebf8686b50c1" xmlns:ns3="5ddfc9b1-04dd-43cd-9468-0b4cb0607a1c" targetNamespace="http://schemas.microsoft.com/office/2006/metadata/properties" ma:root="true" ma:fieldsID="1c1bfcdc7c280ede2546b3d7c84c12a9" ns2:_="" ns3:_="">
    <xsd:import namespace="371c4e62-7af0-4881-ab34-ebf8686b50c1"/>
    <xsd:import namespace="5ddfc9b1-04dd-43cd-9468-0b4cb0607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c4e62-7af0-4881-ab34-ebf8686b5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8a90f15-06a4-4048-8461-e903e5c0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fc9b1-04dd-43cd-9468-0b4cb0607a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cfd444-ad02-414d-9354-e23006c0efc1}" ma:internalName="TaxCatchAll" ma:showField="CatchAllData" ma:web="5ddfc9b1-04dd-43cd-9468-0b4cb0607a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dfc9b1-04dd-43cd-9468-0b4cb0607a1c" xsi:nil="true"/>
    <lcf76f155ced4ddcb4097134ff3c332f xmlns="371c4e62-7af0-4881-ab34-ebf8686b50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2346A-EA67-4FB9-8614-AC550F25B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c4e62-7af0-4881-ab34-ebf8686b50c1"/>
    <ds:schemaRef ds:uri="5ddfc9b1-04dd-43cd-9468-0b4cb0607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A8DB2B-988F-4AA2-A847-EF13C616EA6C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5ddfc9b1-04dd-43cd-9468-0b4cb0607a1c"/>
    <ds:schemaRef ds:uri="371c4e62-7af0-4881-ab34-ebf8686b50c1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E5338DF-9F8A-4657-BD76-365BA24440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B3DA9-E95A-457B-B294-BAE303FE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5872</Words>
  <Characters>33474</Characters>
  <Application>Microsoft Office Word</Application>
  <DocSecurity>0</DocSecurity>
  <Lines>278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</dc:creator>
  <cp:keywords/>
  <dc:description/>
  <cp:lastModifiedBy>Luca Dentis</cp:lastModifiedBy>
  <cp:revision>4</cp:revision>
  <cp:lastPrinted>2023-05-31T12:21:00Z</cp:lastPrinted>
  <dcterms:created xsi:type="dcterms:W3CDTF">2023-09-20T15:50:00Z</dcterms:created>
  <dcterms:modified xsi:type="dcterms:W3CDTF">2023-10-09T11:33:00Z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0x010100D3FD29322AEF7F41B62DF5DD253596B7</vt:lpwstr>
  </property>
</Properties>
</file>